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1AA" w:rsidRPr="002A5DC4" w:rsidRDefault="004932E8" w:rsidP="00375931">
      <w:pPr>
        <w:autoSpaceDE w:val="0"/>
        <w:autoSpaceDN w:val="0"/>
        <w:adjustRightInd w:val="0"/>
        <w:spacing w:line="320" w:lineRule="atLeast"/>
        <w:jc w:val="center"/>
        <w:outlineLvl w:val="0"/>
        <w:rPr>
          <w:rFonts w:ascii="Arial" w:hAnsi="Arial" w:cs="Arial"/>
          <w:b/>
          <w:sz w:val="22"/>
          <w:szCs w:val="22"/>
        </w:rPr>
      </w:pPr>
      <w:r>
        <w:rPr>
          <w:rFonts w:ascii="Arial" w:hAnsi="Arial" w:cs="Arial"/>
          <w:noProof/>
          <w:sz w:val="22"/>
          <w:szCs w:val="22"/>
        </w:rPr>
        <w:t xml:space="preserve"> </w:t>
      </w:r>
      <w:r w:rsidR="00486057">
        <w:rPr>
          <w:rFonts w:ascii="Arial" w:hAnsi="Arial" w:cs="Arial"/>
          <w:noProof/>
          <w:sz w:val="22"/>
          <w:szCs w:val="22"/>
        </w:rPr>
        <w:t xml:space="preserve"> </w:t>
      </w:r>
      <w:r w:rsidR="00AA4DE5">
        <w:rPr>
          <w:rFonts w:ascii="Arial" w:hAnsi="Arial" w:cs="Arial"/>
          <w:noProof/>
          <w:sz w:val="22"/>
          <w:szCs w:val="22"/>
        </w:rPr>
        <w:drawing>
          <wp:inline distT="0" distB="0" distL="0" distR="0">
            <wp:extent cx="1501140" cy="259080"/>
            <wp:effectExtent l="0" t="0" r="0" b="0"/>
            <wp:docPr id="1" name="obrázek 1" descr="obermeyer_he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ermeyer_helik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01140" cy="259080"/>
                    </a:xfrm>
                    <a:prstGeom prst="rect">
                      <a:avLst/>
                    </a:prstGeom>
                    <a:noFill/>
                    <a:ln>
                      <a:noFill/>
                    </a:ln>
                  </pic:spPr>
                </pic:pic>
              </a:graphicData>
            </a:graphic>
          </wp:inline>
        </w:drawing>
      </w:r>
    </w:p>
    <w:p w:rsidR="004B21AA" w:rsidRPr="002A5DC4" w:rsidRDefault="004B21AA" w:rsidP="00375931">
      <w:pPr>
        <w:autoSpaceDE w:val="0"/>
        <w:autoSpaceDN w:val="0"/>
        <w:adjustRightInd w:val="0"/>
        <w:spacing w:line="320" w:lineRule="atLeast"/>
        <w:jc w:val="center"/>
        <w:outlineLvl w:val="0"/>
        <w:rPr>
          <w:rFonts w:ascii="Arial" w:hAnsi="Arial" w:cs="Arial"/>
          <w:b/>
          <w:sz w:val="22"/>
          <w:szCs w:val="22"/>
        </w:rPr>
      </w:pPr>
    </w:p>
    <w:p w:rsidR="00C64EFA" w:rsidRPr="006632E8" w:rsidRDefault="006632E8" w:rsidP="00375931">
      <w:pPr>
        <w:autoSpaceDE w:val="0"/>
        <w:autoSpaceDN w:val="0"/>
        <w:adjustRightInd w:val="0"/>
        <w:spacing w:line="320" w:lineRule="atLeast"/>
        <w:jc w:val="center"/>
        <w:outlineLvl w:val="0"/>
        <w:rPr>
          <w:rFonts w:ascii="Arial" w:hAnsi="Arial" w:cs="Arial"/>
          <w:b/>
          <w:caps/>
          <w:sz w:val="22"/>
          <w:szCs w:val="22"/>
        </w:rPr>
      </w:pPr>
      <w:r>
        <w:rPr>
          <w:rFonts w:ascii="Arial" w:hAnsi="Arial" w:cs="Arial"/>
          <w:b/>
          <w:caps/>
          <w:sz w:val="22"/>
          <w:szCs w:val="22"/>
        </w:rPr>
        <w:t>tisková zpráva</w:t>
      </w:r>
    </w:p>
    <w:p w:rsidR="00303B95" w:rsidRPr="002A5DC4" w:rsidRDefault="00303B95" w:rsidP="00375931">
      <w:pPr>
        <w:autoSpaceDE w:val="0"/>
        <w:autoSpaceDN w:val="0"/>
        <w:adjustRightInd w:val="0"/>
        <w:spacing w:line="320" w:lineRule="atLeast"/>
        <w:jc w:val="center"/>
        <w:rPr>
          <w:rFonts w:ascii="Arial" w:hAnsi="Arial" w:cs="Arial"/>
          <w:b/>
          <w:sz w:val="22"/>
          <w:szCs w:val="22"/>
        </w:rPr>
      </w:pPr>
    </w:p>
    <w:p w:rsidR="00247034" w:rsidRPr="002A5DC4" w:rsidRDefault="00800B1C" w:rsidP="00375931">
      <w:pPr>
        <w:pBdr>
          <w:bottom w:val="single" w:sz="4" w:space="2" w:color="auto"/>
        </w:pBdr>
        <w:spacing w:line="320" w:lineRule="atLeast"/>
        <w:jc w:val="center"/>
        <w:outlineLvl w:val="0"/>
        <w:rPr>
          <w:rFonts w:ascii="Arial" w:hAnsi="Arial" w:cs="Arial"/>
          <w:b/>
          <w:sz w:val="22"/>
          <w:szCs w:val="22"/>
        </w:rPr>
      </w:pPr>
      <w:r w:rsidRPr="00E337B9">
        <w:rPr>
          <w:rFonts w:ascii="Arial" w:hAnsi="Arial" w:cs="Arial"/>
          <w:b/>
          <w:sz w:val="22"/>
          <w:szCs w:val="22"/>
        </w:rPr>
        <w:t>1</w:t>
      </w:r>
      <w:r w:rsidR="0039459A" w:rsidRPr="00E337B9">
        <w:rPr>
          <w:rFonts w:ascii="Arial" w:hAnsi="Arial" w:cs="Arial"/>
          <w:b/>
          <w:sz w:val="22"/>
          <w:szCs w:val="22"/>
        </w:rPr>
        <w:t xml:space="preserve">. </w:t>
      </w:r>
      <w:r w:rsidRPr="00E337B9">
        <w:rPr>
          <w:rFonts w:ascii="Arial" w:hAnsi="Arial" w:cs="Arial"/>
          <w:b/>
          <w:sz w:val="22"/>
          <w:szCs w:val="22"/>
        </w:rPr>
        <w:t>8</w:t>
      </w:r>
      <w:r w:rsidR="0039459A" w:rsidRPr="00E337B9">
        <w:rPr>
          <w:rFonts w:ascii="Arial" w:hAnsi="Arial" w:cs="Arial"/>
          <w:b/>
          <w:sz w:val="22"/>
          <w:szCs w:val="22"/>
        </w:rPr>
        <w:t>.</w:t>
      </w:r>
      <w:r w:rsidR="00224279" w:rsidRPr="002A5DC4">
        <w:rPr>
          <w:rFonts w:ascii="Arial" w:hAnsi="Arial" w:cs="Arial"/>
          <w:b/>
          <w:sz w:val="22"/>
          <w:szCs w:val="22"/>
        </w:rPr>
        <w:t xml:space="preserve"> 201</w:t>
      </w:r>
      <w:r w:rsidR="003F16E6">
        <w:rPr>
          <w:rFonts w:ascii="Arial" w:hAnsi="Arial" w:cs="Arial"/>
          <w:b/>
          <w:sz w:val="22"/>
          <w:szCs w:val="22"/>
        </w:rPr>
        <w:t>7</w:t>
      </w:r>
    </w:p>
    <w:p w:rsidR="00224279" w:rsidRPr="002A5DC4" w:rsidRDefault="00224279" w:rsidP="00375931">
      <w:pPr>
        <w:tabs>
          <w:tab w:val="left" w:pos="9088"/>
        </w:tabs>
        <w:spacing w:line="320" w:lineRule="atLeast"/>
        <w:jc w:val="both"/>
        <w:rPr>
          <w:rFonts w:ascii="Arial" w:hAnsi="Arial" w:cs="Arial"/>
          <w:sz w:val="22"/>
          <w:szCs w:val="22"/>
        </w:rPr>
      </w:pPr>
    </w:p>
    <w:p w:rsidR="00D77DFE" w:rsidRDefault="004836FC" w:rsidP="006632E8">
      <w:pPr>
        <w:autoSpaceDE w:val="0"/>
        <w:autoSpaceDN w:val="0"/>
        <w:adjustRightInd w:val="0"/>
        <w:spacing w:line="320" w:lineRule="atLeast"/>
        <w:jc w:val="center"/>
        <w:outlineLvl w:val="0"/>
        <w:rPr>
          <w:rFonts w:ascii="Arial" w:hAnsi="Arial" w:cs="Arial"/>
          <w:b/>
          <w:caps/>
          <w:sz w:val="22"/>
          <w:szCs w:val="22"/>
        </w:rPr>
      </w:pPr>
      <w:bookmarkStart w:id="0" w:name="_Hlk489355665"/>
      <w:r>
        <w:rPr>
          <w:rFonts w:ascii="Arial" w:hAnsi="Arial" w:cs="Arial"/>
          <w:b/>
          <w:caps/>
          <w:sz w:val="22"/>
          <w:szCs w:val="22"/>
        </w:rPr>
        <w:t>Obermeyer helika</w:t>
      </w:r>
      <w:r w:rsidR="00C930AF">
        <w:rPr>
          <w:rFonts w:ascii="Arial" w:hAnsi="Arial" w:cs="Arial"/>
          <w:b/>
          <w:caps/>
          <w:sz w:val="22"/>
          <w:szCs w:val="22"/>
        </w:rPr>
        <w:t xml:space="preserve"> zvítězila v tendru na technického poradce při výběru koncesionáře pro dostavbu d4 </w:t>
      </w:r>
    </w:p>
    <w:bookmarkEnd w:id="0"/>
    <w:p w:rsidR="00507797" w:rsidRDefault="00507797" w:rsidP="00AA1E3E">
      <w:pPr>
        <w:autoSpaceDE w:val="0"/>
        <w:autoSpaceDN w:val="0"/>
        <w:adjustRightInd w:val="0"/>
        <w:spacing w:line="276" w:lineRule="auto"/>
        <w:jc w:val="center"/>
        <w:outlineLvl w:val="0"/>
        <w:rPr>
          <w:rFonts w:ascii="Arial" w:hAnsi="Arial" w:cs="Arial"/>
          <w:b/>
          <w:caps/>
          <w:sz w:val="22"/>
          <w:szCs w:val="22"/>
        </w:rPr>
      </w:pPr>
    </w:p>
    <w:p w:rsidR="001074C0" w:rsidRDefault="001074C0" w:rsidP="00AA1E3E">
      <w:pPr>
        <w:autoSpaceDE w:val="0"/>
        <w:autoSpaceDN w:val="0"/>
        <w:adjustRightInd w:val="0"/>
        <w:spacing w:line="276" w:lineRule="auto"/>
        <w:jc w:val="center"/>
        <w:outlineLvl w:val="0"/>
        <w:rPr>
          <w:rFonts w:ascii="Arial" w:hAnsi="Arial" w:cs="Arial"/>
          <w:b/>
          <w:caps/>
          <w:sz w:val="22"/>
          <w:szCs w:val="22"/>
        </w:rPr>
      </w:pPr>
    </w:p>
    <w:p w:rsidR="007E20EE" w:rsidRDefault="004836FC" w:rsidP="007E20EE">
      <w:pPr>
        <w:tabs>
          <w:tab w:val="left" w:pos="9088"/>
        </w:tabs>
        <w:spacing w:line="276" w:lineRule="auto"/>
        <w:jc w:val="both"/>
        <w:rPr>
          <w:rFonts w:ascii="Arial" w:hAnsi="Arial" w:cs="Arial"/>
          <w:color w:val="000000"/>
          <w:sz w:val="30"/>
          <w:szCs w:val="30"/>
          <w:shd w:val="clear" w:color="auto" w:fill="FFFFFF"/>
        </w:rPr>
      </w:pPr>
      <w:r>
        <w:rPr>
          <w:rFonts w:ascii="Arial" w:hAnsi="Arial" w:cs="Arial"/>
          <w:b/>
          <w:sz w:val="22"/>
          <w:szCs w:val="22"/>
        </w:rPr>
        <w:t>A</w:t>
      </w:r>
      <w:r w:rsidR="00DF5C76" w:rsidRPr="00AA1E3E">
        <w:rPr>
          <w:rFonts w:ascii="Arial" w:hAnsi="Arial" w:cs="Arial"/>
          <w:b/>
          <w:sz w:val="22"/>
          <w:szCs w:val="22"/>
        </w:rPr>
        <w:t>rchitektonick</w:t>
      </w:r>
      <w:r>
        <w:rPr>
          <w:rFonts w:ascii="Arial" w:hAnsi="Arial" w:cs="Arial"/>
          <w:b/>
          <w:sz w:val="22"/>
          <w:szCs w:val="22"/>
        </w:rPr>
        <w:t>á</w:t>
      </w:r>
      <w:r w:rsidR="00DF5C76" w:rsidRPr="00AA1E3E">
        <w:rPr>
          <w:rFonts w:ascii="Arial" w:hAnsi="Arial" w:cs="Arial"/>
          <w:b/>
          <w:sz w:val="22"/>
          <w:szCs w:val="22"/>
        </w:rPr>
        <w:t>, projekční a stavebně-poradensk</w:t>
      </w:r>
      <w:r>
        <w:rPr>
          <w:rFonts w:ascii="Arial" w:hAnsi="Arial" w:cs="Arial"/>
          <w:b/>
          <w:sz w:val="22"/>
          <w:szCs w:val="22"/>
        </w:rPr>
        <w:t>á</w:t>
      </w:r>
      <w:r w:rsidR="00DF5C76" w:rsidRPr="00AA1E3E">
        <w:rPr>
          <w:rFonts w:ascii="Arial" w:hAnsi="Arial" w:cs="Arial"/>
          <w:b/>
          <w:sz w:val="22"/>
          <w:szCs w:val="22"/>
        </w:rPr>
        <w:t xml:space="preserve"> kancelář</w:t>
      </w:r>
      <w:r w:rsidR="00831123" w:rsidRPr="00AA1E3E">
        <w:rPr>
          <w:rFonts w:ascii="Arial" w:hAnsi="Arial" w:cs="Arial"/>
          <w:b/>
          <w:sz w:val="22"/>
          <w:szCs w:val="22"/>
        </w:rPr>
        <w:t xml:space="preserve"> Obermeyer </w:t>
      </w:r>
      <w:proofErr w:type="spellStart"/>
      <w:r w:rsidR="00831123" w:rsidRPr="00AA1E3E">
        <w:rPr>
          <w:rFonts w:ascii="Arial" w:hAnsi="Arial" w:cs="Arial"/>
          <w:b/>
          <w:sz w:val="22"/>
          <w:szCs w:val="22"/>
        </w:rPr>
        <w:t>Helika</w:t>
      </w:r>
      <w:proofErr w:type="spellEnd"/>
      <w:r w:rsidR="00DF5C76" w:rsidRPr="00AA1E3E">
        <w:rPr>
          <w:rFonts w:ascii="Arial" w:hAnsi="Arial" w:cs="Arial"/>
          <w:b/>
          <w:sz w:val="22"/>
          <w:szCs w:val="22"/>
        </w:rPr>
        <w:t xml:space="preserve"> </w:t>
      </w:r>
      <w:r w:rsidR="003A5FF7" w:rsidRPr="00E337B9">
        <w:rPr>
          <w:rFonts w:ascii="Arial" w:hAnsi="Arial" w:cs="Arial"/>
          <w:b/>
          <w:sz w:val="22"/>
          <w:szCs w:val="22"/>
        </w:rPr>
        <w:t>jako člen vítězného konsorcia uspěla</w:t>
      </w:r>
      <w:r w:rsidRPr="003A5FF7">
        <w:rPr>
          <w:rFonts w:ascii="Arial" w:hAnsi="Arial" w:cs="Arial"/>
          <w:b/>
          <w:sz w:val="22"/>
          <w:szCs w:val="22"/>
        </w:rPr>
        <w:t xml:space="preserve"> </w:t>
      </w:r>
      <w:r>
        <w:rPr>
          <w:rFonts w:ascii="Arial" w:hAnsi="Arial" w:cs="Arial"/>
          <w:b/>
          <w:sz w:val="22"/>
          <w:szCs w:val="22"/>
        </w:rPr>
        <w:t>v tendru ministerstva dopravy na</w:t>
      </w:r>
      <w:r w:rsidR="000C2359">
        <w:rPr>
          <w:rFonts w:ascii="Arial" w:hAnsi="Arial" w:cs="Arial"/>
          <w:b/>
          <w:sz w:val="22"/>
          <w:szCs w:val="22"/>
        </w:rPr>
        <w:t xml:space="preserve"> </w:t>
      </w:r>
      <w:r>
        <w:rPr>
          <w:rFonts w:ascii="Arial" w:hAnsi="Arial" w:cs="Arial"/>
          <w:b/>
          <w:sz w:val="22"/>
          <w:szCs w:val="22"/>
        </w:rPr>
        <w:t>poradce</w:t>
      </w:r>
      <w:r w:rsidR="00367177">
        <w:rPr>
          <w:rFonts w:ascii="Arial" w:hAnsi="Arial" w:cs="Arial"/>
          <w:b/>
          <w:sz w:val="22"/>
          <w:szCs w:val="22"/>
        </w:rPr>
        <w:t>, který pomůže</w:t>
      </w:r>
      <w:r>
        <w:rPr>
          <w:rFonts w:ascii="Arial" w:hAnsi="Arial" w:cs="Arial"/>
          <w:b/>
          <w:sz w:val="22"/>
          <w:szCs w:val="22"/>
        </w:rPr>
        <w:t xml:space="preserve"> při výběru </w:t>
      </w:r>
      <w:r w:rsidR="00367177">
        <w:rPr>
          <w:rFonts w:ascii="Arial" w:hAnsi="Arial" w:cs="Arial"/>
          <w:b/>
          <w:sz w:val="22"/>
          <w:szCs w:val="22"/>
        </w:rPr>
        <w:t xml:space="preserve">koncesionáře </w:t>
      </w:r>
      <w:r w:rsidR="00BA174C">
        <w:rPr>
          <w:rFonts w:ascii="Arial" w:hAnsi="Arial" w:cs="Arial"/>
          <w:b/>
          <w:sz w:val="22"/>
          <w:szCs w:val="22"/>
        </w:rPr>
        <w:t xml:space="preserve">PPP </w:t>
      </w:r>
      <w:r w:rsidR="00367177">
        <w:rPr>
          <w:rFonts w:ascii="Arial" w:hAnsi="Arial" w:cs="Arial"/>
          <w:b/>
          <w:sz w:val="22"/>
          <w:szCs w:val="22"/>
        </w:rPr>
        <w:t>projektu na dostavbu</w:t>
      </w:r>
      <w:r w:rsidR="0002424F">
        <w:rPr>
          <w:rFonts w:ascii="Arial" w:hAnsi="Arial" w:cs="Arial"/>
          <w:b/>
          <w:sz w:val="22"/>
          <w:szCs w:val="22"/>
        </w:rPr>
        <w:t xml:space="preserve"> dálnice D4. </w:t>
      </w:r>
      <w:r w:rsidR="00BA174C">
        <w:rPr>
          <w:rFonts w:ascii="Arial" w:hAnsi="Arial" w:cs="Arial"/>
          <w:b/>
          <w:sz w:val="22"/>
          <w:szCs w:val="22"/>
        </w:rPr>
        <w:t xml:space="preserve">Projekt zahrnuje </w:t>
      </w:r>
      <w:r w:rsidR="00BA174C" w:rsidRPr="003A5FF7">
        <w:rPr>
          <w:rFonts w:ascii="Arial" w:hAnsi="Arial" w:cs="Arial"/>
          <w:b/>
          <w:sz w:val="22"/>
          <w:szCs w:val="22"/>
        </w:rPr>
        <w:t>dostavbu zbývajících 32 km mezi Příbramí a Pískem, celkem bude dálnice měřit 84 km.</w:t>
      </w:r>
      <w:r w:rsidR="00FC009A" w:rsidRPr="003A5FF7">
        <w:rPr>
          <w:rFonts w:ascii="Arial" w:hAnsi="Arial" w:cs="Arial"/>
          <w:b/>
          <w:sz w:val="22"/>
          <w:szCs w:val="22"/>
        </w:rPr>
        <w:t xml:space="preserve"> </w:t>
      </w:r>
      <w:r w:rsidR="007E20EE" w:rsidRPr="00E337B9">
        <w:rPr>
          <w:rFonts w:ascii="Arial" w:hAnsi="Arial" w:cs="Arial"/>
          <w:b/>
          <w:sz w:val="22"/>
          <w:szCs w:val="22"/>
        </w:rPr>
        <w:t xml:space="preserve">Obermeyer </w:t>
      </w:r>
      <w:proofErr w:type="spellStart"/>
      <w:r w:rsidR="007E20EE" w:rsidRPr="00E337B9">
        <w:rPr>
          <w:rFonts w:ascii="Arial" w:hAnsi="Arial" w:cs="Arial"/>
          <w:b/>
          <w:sz w:val="22"/>
          <w:szCs w:val="22"/>
        </w:rPr>
        <w:t>Helika</w:t>
      </w:r>
      <w:proofErr w:type="spellEnd"/>
      <w:r w:rsidR="007E20EE" w:rsidRPr="00E337B9">
        <w:rPr>
          <w:rFonts w:ascii="Arial" w:hAnsi="Arial" w:cs="Arial"/>
          <w:b/>
          <w:sz w:val="22"/>
          <w:szCs w:val="22"/>
        </w:rPr>
        <w:t xml:space="preserve"> je součástí sdružení firem společně s </w:t>
      </w:r>
      <w:proofErr w:type="spellStart"/>
      <w:r w:rsidR="007E20EE" w:rsidRPr="00E337B9">
        <w:rPr>
          <w:rFonts w:ascii="Arial" w:hAnsi="Arial" w:cs="Arial"/>
          <w:b/>
          <w:sz w:val="22"/>
          <w:szCs w:val="22"/>
        </w:rPr>
        <w:t>White&amp;Case</w:t>
      </w:r>
      <w:proofErr w:type="spellEnd"/>
      <w:r w:rsidR="007E20EE" w:rsidRPr="00E337B9">
        <w:rPr>
          <w:rFonts w:ascii="Arial" w:hAnsi="Arial" w:cs="Arial"/>
          <w:b/>
          <w:sz w:val="22"/>
          <w:szCs w:val="22"/>
        </w:rPr>
        <w:t xml:space="preserve"> a Českou spořitelnou</w:t>
      </w:r>
      <w:r w:rsidR="001074C0" w:rsidRPr="00E337B9">
        <w:rPr>
          <w:rFonts w:ascii="Arial" w:hAnsi="Arial" w:cs="Arial"/>
          <w:b/>
          <w:sz w:val="22"/>
          <w:szCs w:val="22"/>
        </w:rPr>
        <w:t xml:space="preserve">. Vítězné </w:t>
      </w:r>
      <w:r w:rsidR="001A4639" w:rsidRPr="00E337B9">
        <w:rPr>
          <w:rFonts w:ascii="Arial" w:hAnsi="Arial" w:cs="Arial"/>
          <w:b/>
          <w:sz w:val="22"/>
          <w:szCs w:val="22"/>
        </w:rPr>
        <w:t>s</w:t>
      </w:r>
      <w:r w:rsidR="001074C0" w:rsidRPr="00E337B9">
        <w:rPr>
          <w:rFonts w:ascii="Arial" w:hAnsi="Arial" w:cs="Arial"/>
          <w:b/>
          <w:sz w:val="22"/>
          <w:szCs w:val="22"/>
        </w:rPr>
        <w:t xml:space="preserve">družení </w:t>
      </w:r>
      <w:r w:rsidR="007E20EE" w:rsidRPr="00E337B9">
        <w:rPr>
          <w:rFonts w:ascii="Arial" w:hAnsi="Arial" w:cs="Arial"/>
          <w:b/>
          <w:sz w:val="22"/>
          <w:szCs w:val="22"/>
        </w:rPr>
        <w:t>za své služby požaduje 26 milionů korun</w:t>
      </w:r>
      <w:r w:rsidR="00800B1C" w:rsidRPr="00E337B9">
        <w:rPr>
          <w:rFonts w:ascii="Arial" w:hAnsi="Arial" w:cs="Arial"/>
          <w:b/>
          <w:sz w:val="22"/>
          <w:szCs w:val="22"/>
        </w:rPr>
        <w:t xml:space="preserve">, což je nižší částka, než </w:t>
      </w:r>
      <w:r w:rsidR="001074C0" w:rsidRPr="00E337B9">
        <w:rPr>
          <w:rFonts w:ascii="Arial" w:hAnsi="Arial" w:cs="Arial"/>
          <w:b/>
          <w:sz w:val="22"/>
          <w:szCs w:val="22"/>
        </w:rPr>
        <w:t>se předpokládalo</w:t>
      </w:r>
      <w:r w:rsidR="00800B1C" w:rsidRPr="00E337B9">
        <w:rPr>
          <w:rFonts w:ascii="Arial" w:hAnsi="Arial" w:cs="Arial"/>
          <w:b/>
          <w:sz w:val="22"/>
          <w:szCs w:val="22"/>
        </w:rPr>
        <w:t>.</w:t>
      </w:r>
      <w:r w:rsidR="007E20EE" w:rsidRPr="00E337B9">
        <w:rPr>
          <w:rFonts w:ascii="Arial" w:hAnsi="Arial" w:cs="Arial"/>
          <w:b/>
          <w:sz w:val="22"/>
          <w:szCs w:val="22"/>
        </w:rPr>
        <w:t xml:space="preserve"> Sdružení poradců bude mít na starosti výběrové řízení na koncesionáře, jehož úkolem bude zajistit financování a dostavbu dálnice D4 i její provoz a údržbu na dalších 25 let.</w:t>
      </w:r>
      <w:r w:rsidR="007E20EE">
        <w:rPr>
          <w:rFonts w:ascii="Arial" w:hAnsi="Arial" w:cs="Arial"/>
          <w:color w:val="000000"/>
          <w:sz w:val="30"/>
          <w:szCs w:val="30"/>
          <w:shd w:val="clear" w:color="auto" w:fill="FFFFFF"/>
        </w:rPr>
        <w:t xml:space="preserve"> </w:t>
      </w:r>
    </w:p>
    <w:p w:rsidR="00C64E44" w:rsidRDefault="007E20EE" w:rsidP="007E20EE">
      <w:pPr>
        <w:tabs>
          <w:tab w:val="left" w:pos="9088"/>
        </w:tabs>
        <w:spacing w:line="276" w:lineRule="auto"/>
        <w:jc w:val="both"/>
        <w:rPr>
          <w:rFonts w:ascii="Arial" w:hAnsi="Arial" w:cs="Arial"/>
          <w:b/>
          <w:sz w:val="22"/>
          <w:szCs w:val="22"/>
        </w:rPr>
      </w:pPr>
      <w:r>
        <w:rPr>
          <w:rFonts w:ascii="Arial" w:hAnsi="Arial" w:cs="Arial"/>
          <w:color w:val="000000"/>
          <w:sz w:val="30"/>
          <w:szCs w:val="30"/>
          <w:shd w:val="clear" w:color="auto" w:fill="FFFFFF"/>
        </w:rPr>
        <w:t xml:space="preserve"> </w:t>
      </w:r>
    </w:p>
    <w:p w:rsidR="00130FF1" w:rsidRDefault="00E45D3B" w:rsidP="00130FF1">
      <w:pPr>
        <w:spacing w:line="276" w:lineRule="auto"/>
        <w:jc w:val="both"/>
        <w:outlineLvl w:val="0"/>
        <w:rPr>
          <w:rStyle w:val="Zdraznn"/>
          <w:rFonts w:ascii="Arial" w:hAnsi="Arial" w:cs="Arial"/>
          <w:i w:val="0"/>
          <w:color w:val="000000"/>
          <w:sz w:val="22"/>
          <w:szCs w:val="22"/>
        </w:rPr>
      </w:pPr>
      <w:r>
        <w:rPr>
          <w:rStyle w:val="Zdraznn"/>
          <w:rFonts w:ascii="Arial" w:hAnsi="Arial" w:cs="Arial"/>
          <w:i w:val="0"/>
          <w:color w:val="000000"/>
          <w:sz w:val="22"/>
          <w:szCs w:val="22"/>
        </w:rPr>
        <w:t>V současné době je</w:t>
      </w:r>
      <w:r w:rsidR="009B0D66">
        <w:rPr>
          <w:rStyle w:val="Zdraznn"/>
          <w:rFonts w:ascii="Arial" w:hAnsi="Arial" w:cs="Arial"/>
          <w:i w:val="0"/>
          <w:color w:val="000000"/>
          <w:sz w:val="22"/>
          <w:szCs w:val="22"/>
        </w:rPr>
        <w:t xml:space="preserve"> z dálnice, která </w:t>
      </w:r>
      <w:r w:rsidR="001C3D97">
        <w:rPr>
          <w:rStyle w:val="Zdraznn"/>
          <w:rFonts w:ascii="Arial" w:hAnsi="Arial" w:cs="Arial"/>
          <w:i w:val="0"/>
          <w:color w:val="000000"/>
          <w:sz w:val="22"/>
          <w:szCs w:val="22"/>
        </w:rPr>
        <w:t>po</w:t>
      </w:r>
      <w:r w:rsidR="009B0D66">
        <w:rPr>
          <w:rStyle w:val="Zdraznn"/>
          <w:rFonts w:ascii="Arial" w:hAnsi="Arial" w:cs="Arial"/>
          <w:i w:val="0"/>
          <w:color w:val="000000"/>
          <w:sz w:val="22"/>
          <w:szCs w:val="22"/>
        </w:rPr>
        <w:t>vede z Prahy do Písku,</w:t>
      </w:r>
      <w:r>
        <w:rPr>
          <w:rStyle w:val="Zdraznn"/>
          <w:rFonts w:ascii="Arial" w:hAnsi="Arial" w:cs="Arial"/>
          <w:i w:val="0"/>
          <w:color w:val="000000"/>
          <w:sz w:val="22"/>
          <w:szCs w:val="22"/>
        </w:rPr>
        <w:t xml:space="preserve"> dokončeno 47 km a</w:t>
      </w:r>
      <w:r w:rsidR="00F42625">
        <w:rPr>
          <w:rStyle w:val="Zdraznn"/>
          <w:rFonts w:ascii="Arial" w:hAnsi="Arial" w:cs="Arial"/>
          <w:i w:val="0"/>
          <w:color w:val="000000"/>
          <w:sz w:val="22"/>
          <w:szCs w:val="22"/>
        </w:rPr>
        <w:t> </w:t>
      </w:r>
      <w:r>
        <w:rPr>
          <w:rStyle w:val="Zdraznn"/>
          <w:rFonts w:ascii="Arial" w:hAnsi="Arial" w:cs="Arial"/>
          <w:i w:val="0"/>
          <w:color w:val="000000"/>
          <w:sz w:val="22"/>
          <w:szCs w:val="22"/>
        </w:rPr>
        <w:t>momentálně probíhá výstavba dalších téměř 5 km.</w:t>
      </w:r>
      <w:r w:rsidR="00130FF1">
        <w:rPr>
          <w:rStyle w:val="Zdraznn"/>
          <w:rFonts w:ascii="Arial" w:hAnsi="Arial" w:cs="Arial"/>
          <w:i w:val="0"/>
          <w:color w:val="000000"/>
          <w:sz w:val="22"/>
          <w:szCs w:val="22"/>
        </w:rPr>
        <w:t xml:space="preserve"> Nový t</w:t>
      </w:r>
      <w:r w:rsidR="00F42625">
        <w:rPr>
          <w:rStyle w:val="Zdraznn"/>
          <w:rFonts w:ascii="Arial" w:hAnsi="Arial" w:cs="Arial"/>
          <w:i w:val="0"/>
          <w:color w:val="000000"/>
          <w:sz w:val="22"/>
          <w:szCs w:val="22"/>
        </w:rPr>
        <w:t>endr na technického, právního a </w:t>
      </w:r>
      <w:r w:rsidR="00130FF1">
        <w:rPr>
          <w:rStyle w:val="Zdraznn"/>
          <w:rFonts w:ascii="Arial" w:hAnsi="Arial" w:cs="Arial"/>
          <w:i w:val="0"/>
          <w:color w:val="000000"/>
          <w:sz w:val="22"/>
          <w:szCs w:val="22"/>
        </w:rPr>
        <w:t xml:space="preserve">finančního poradce vypsalo ministerstvo dopravy v prosinci 2016 poté, co Úřad pro ochranu hospodářské soutěže (ÚOHS) na jaře loňského roku zrušil původní zadávací řízení kvůli neférovým podmínkám vůči českým uchazečům. Novému tendru pak v září 2016 předcházel kulatý stůl na ministerstvu dopravy, kde zájemci o tuto zakázku diskutovali připravované zadávací podmínky. </w:t>
      </w:r>
    </w:p>
    <w:p w:rsidR="00130FF1" w:rsidRDefault="00E45D3B" w:rsidP="00AA1E3E">
      <w:pPr>
        <w:spacing w:line="276" w:lineRule="auto"/>
        <w:jc w:val="both"/>
        <w:outlineLvl w:val="0"/>
        <w:rPr>
          <w:rStyle w:val="Zdraznn"/>
          <w:rFonts w:ascii="Arial" w:hAnsi="Arial" w:cs="Arial"/>
          <w:i w:val="0"/>
          <w:color w:val="000000"/>
          <w:sz w:val="22"/>
          <w:szCs w:val="22"/>
        </w:rPr>
      </w:pPr>
      <w:r>
        <w:rPr>
          <w:rStyle w:val="Zdraznn"/>
          <w:rFonts w:ascii="Arial" w:hAnsi="Arial" w:cs="Arial"/>
          <w:i w:val="0"/>
          <w:color w:val="000000"/>
          <w:sz w:val="22"/>
          <w:szCs w:val="22"/>
        </w:rPr>
        <w:t xml:space="preserve"> </w:t>
      </w:r>
    </w:p>
    <w:p w:rsidR="00C5609F" w:rsidRDefault="00C5609F" w:rsidP="00AA1E3E">
      <w:pPr>
        <w:spacing w:line="276" w:lineRule="auto"/>
        <w:jc w:val="both"/>
        <w:outlineLvl w:val="0"/>
        <w:rPr>
          <w:rStyle w:val="Zdraznn"/>
          <w:rFonts w:ascii="Arial" w:hAnsi="Arial" w:cs="Arial"/>
          <w:i w:val="0"/>
          <w:color w:val="000000"/>
          <w:sz w:val="22"/>
          <w:szCs w:val="22"/>
        </w:rPr>
      </w:pPr>
      <w:r>
        <w:rPr>
          <w:rStyle w:val="Zdraznn"/>
          <w:rFonts w:ascii="Arial" w:hAnsi="Arial" w:cs="Arial"/>
          <w:i w:val="0"/>
          <w:color w:val="000000"/>
          <w:sz w:val="22"/>
          <w:szCs w:val="22"/>
        </w:rPr>
        <w:t xml:space="preserve">Společnost Obermeyer </w:t>
      </w:r>
      <w:proofErr w:type="spellStart"/>
      <w:r>
        <w:rPr>
          <w:rStyle w:val="Zdraznn"/>
          <w:rFonts w:ascii="Arial" w:hAnsi="Arial" w:cs="Arial"/>
          <w:i w:val="0"/>
          <w:color w:val="000000"/>
          <w:sz w:val="22"/>
          <w:szCs w:val="22"/>
        </w:rPr>
        <w:t>Helika</w:t>
      </w:r>
      <w:proofErr w:type="spellEnd"/>
      <w:r w:rsidR="001A4639">
        <w:rPr>
          <w:rStyle w:val="Zdraznn"/>
          <w:rFonts w:ascii="Arial" w:hAnsi="Arial" w:cs="Arial"/>
          <w:i w:val="0"/>
          <w:color w:val="000000"/>
          <w:sz w:val="22"/>
          <w:szCs w:val="22"/>
        </w:rPr>
        <w:t xml:space="preserve"> </w:t>
      </w:r>
      <w:r>
        <w:rPr>
          <w:rStyle w:val="Zdraznn"/>
          <w:rFonts w:ascii="Arial" w:hAnsi="Arial" w:cs="Arial"/>
          <w:i w:val="0"/>
          <w:color w:val="000000"/>
          <w:sz w:val="22"/>
          <w:szCs w:val="22"/>
        </w:rPr>
        <w:t>má s poradenstvím v oblasti PPP projekt</w:t>
      </w:r>
      <w:r w:rsidR="00A069D4">
        <w:rPr>
          <w:rStyle w:val="Zdraznn"/>
          <w:rFonts w:ascii="Arial" w:hAnsi="Arial" w:cs="Arial"/>
          <w:i w:val="0"/>
          <w:color w:val="000000"/>
          <w:sz w:val="22"/>
          <w:szCs w:val="22"/>
        </w:rPr>
        <w:t>ů</w:t>
      </w:r>
      <w:r>
        <w:rPr>
          <w:rStyle w:val="Zdraznn"/>
          <w:rFonts w:ascii="Arial" w:hAnsi="Arial" w:cs="Arial"/>
          <w:i w:val="0"/>
          <w:color w:val="000000"/>
          <w:sz w:val="22"/>
          <w:szCs w:val="22"/>
        </w:rPr>
        <w:t xml:space="preserve"> bohaté zkušenosti. </w:t>
      </w:r>
      <w:r w:rsidR="00A069D4">
        <w:rPr>
          <w:rStyle w:val="Zdraznn"/>
          <w:rFonts w:ascii="Arial" w:hAnsi="Arial" w:cs="Arial"/>
          <w:i w:val="0"/>
          <w:color w:val="000000"/>
          <w:sz w:val="22"/>
          <w:szCs w:val="22"/>
        </w:rPr>
        <w:t>Roli technického poradce</w:t>
      </w:r>
      <w:r w:rsidR="001C3D97">
        <w:rPr>
          <w:rStyle w:val="Zdraznn"/>
          <w:rFonts w:ascii="Arial" w:hAnsi="Arial" w:cs="Arial"/>
          <w:i w:val="0"/>
          <w:color w:val="000000"/>
          <w:sz w:val="22"/>
          <w:szCs w:val="22"/>
        </w:rPr>
        <w:t xml:space="preserve"> </w:t>
      </w:r>
      <w:r w:rsidR="00A069D4">
        <w:rPr>
          <w:rStyle w:val="Zdraznn"/>
          <w:rFonts w:ascii="Arial" w:hAnsi="Arial" w:cs="Arial"/>
          <w:i w:val="0"/>
          <w:color w:val="000000"/>
          <w:sz w:val="22"/>
          <w:szCs w:val="22"/>
        </w:rPr>
        <w:t>zastávala při výběru koncesionáře na dostavbu dálničního obchvatu hlavní</w:t>
      </w:r>
      <w:r w:rsidR="00D77753">
        <w:rPr>
          <w:rStyle w:val="Zdraznn"/>
          <w:rFonts w:ascii="Arial" w:hAnsi="Arial" w:cs="Arial"/>
          <w:i w:val="0"/>
          <w:color w:val="000000"/>
          <w:sz w:val="22"/>
          <w:szCs w:val="22"/>
        </w:rPr>
        <w:t xml:space="preserve">ho města Slovenska, Bratislavy. Poradenství bylo </w:t>
      </w:r>
      <w:r w:rsidR="00130FF1">
        <w:rPr>
          <w:rStyle w:val="Zdraznn"/>
          <w:rFonts w:ascii="Arial" w:hAnsi="Arial" w:cs="Arial"/>
          <w:i w:val="0"/>
          <w:color w:val="000000"/>
          <w:sz w:val="22"/>
          <w:szCs w:val="22"/>
        </w:rPr>
        <w:t xml:space="preserve">úspěšně </w:t>
      </w:r>
      <w:r w:rsidR="00D77753">
        <w:rPr>
          <w:rStyle w:val="Zdraznn"/>
          <w:rFonts w:ascii="Arial" w:hAnsi="Arial" w:cs="Arial"/>
          <w:i w:val="0"/>
          <w:color w:val="000000"/>
          <w:sz w:val="22"/>
          <w:szCs w:val="22"/>
        </w:rPr>
        <w:t>ukončeno na podzim loňského roku, kdy byl na základě doporučení poradenských společností vyhlášen vítěz tendru, konsorcium firem pod vedením španělského developera CINTRA.</w:t>
      </w:r>
    </w:p>
    <w:p w:rsidR="00DB27A1" w:rsidRDefault="00DB27A1" w:rsidP="00AA1E3E">
      <w:pPr>
        <w:spacing w:line="276" w:lineRule="auto"/>
        <w:jc w:val="both"/>
        <w:outlineLvl w:val="0"/>
        <w:rPr>
          <w:rStyle w:val="Zdraznn"/>
          <w:rFonts w:ascii="Arial" w:hAnsi="Arial" w:cs="Arial"/>
          <w:i w:val="0"/>
          <w:color w:val="000000"/>
          <w:sz w:val="22"/>
          <w:szCs w:val="22"/>
        </w:rPr>
      </w:pPr>
    </w:p>
    <w:p w:rsidR="00DB27A1" w:rsidRPr="001A4639" w:rsidRDefault="00DB27A1" w:rsidP="00AA1E3E">
      <w:pPr>
        <w:spacing w:line="276" w:lineRule="auto"/>
        <w:jc w:val="both"/>
        <w:outlineLvl w:val="0"/>
        <w:rPr>
          <w:rFonts w:ascii="Arial" w:hAnsi="Arial" w:cs="Arial"/>
          <w:sz w:val="22"/>
          <w:szCs w:val="22"/>
        </w:rPr>
      </w:pPr>
      <w:r>
        <w:rPr>
          <w:rFonts w:ascii="Arial" w:hAnsi="Arial" w:cs="Arial"/>
          <w:sz w:val="22"/>
          <w:szCs w:val="22"/>
        </w:rPr>
        <w:t>„</w:t>
      </w:r>
      <w:r w:rsidR="00B416E7" w:rsidRPr="00E337B9">
        <w:rPr>
          <w:rFonts w:ascii="Arial" w:hAnsi="Arial" w:cs="Arial"/>
          <w:i/>
          <w:color w:val="000000"/>
          <w:sz w:val="22"/>
          <w:szCs w:val="22"/>
        </w:rPr>
        <w:t>O</w:t>
      </w:r>
      <w:r w:rsidR="001074C0" w:rsidRPr="00E337B9">
        <w:rPr>
          <w:rFonts w:ascii="Arial" w:hAnsi="Arial" w:cs="Arial"/>
          <w:i/>
          <w:color w:val="000000"/>
          <w:sz w:val="22"/>
          <w:szCs w:val="22"/>
        </w:rPr>
        <w:t xml:space="preserve">bermeyer </w:t>
      </w:r>
      <w:proofErr w:type="spellStart"/>
      <w:r w:rsidR="001074C0" w:rsidRPr="00E337B9">
        <w:rPr>
          <w:rFonts w:ascii="Arial" w:hAnsi="Arial" w:cs="Arial"/>
          <w:i/>
          <w:color w:val="000000"/>
          <w:sz w:val="22"/>
          <w:szCs w:val="22"/>
        </w:rPr>
        <w:t>Helika</w:t>
      </w:r>
      <w:proofErr w:type="spellEnd"/>
      <w:r w:rsidR="001074C0" w:rsidRPr="00E337B9">
        <w:rPr>
          <w:rFonts w:ascii="Arial" w:hAnsi="Arial" w:cs="Arial"/>
          <w:i/>
          <w:color w:val="000000"/>
          <w:sz w:val="22"/>
          <w:szCs w:val="22"/>
        </w:rPr>
        <w:t xml:space="preserve"> je jako č</w:t>
      </w:r>
      <w:r w:rsidR="00B416E7" w:rsidRPr="00E337B9">
        <w:rPr>
          <w:rFonts w:ascii="Arial" w:hAnsi="Arial" w:cs="Arial"/>
          <w:i/>
          <w:color w:val="000000"/>
          <w:sz w:val="22"/>
          <w:szCs w:val="22"/>
        </w:rPr>
        <w:t xml:space="preserve">len </w:t>
      </w:r>
      <w:r w:rsidR="001074C0" w:rsidRPr="00E337B9">
        <w:rPr>
          <w:rFonts w:ascii="Arial" w:hAnsi="Arial" w:cs="Arial"/>
          <w:i/>
          <w:color w:val="000000"/>
          <w:sz w:val="22"/>
          <w:szCs w:val="22"/>
        </w:rPr>
        <w:t>vítězného konsorcia př</w:t>
      </w:r>
      <w:r w:rsidR="00B416E7" w:rsidRPr="00E337B9">
        <w:rPr>
          <w:rFonts w:ascii="Arial" w:hAnsi="Arial" w:cs="Arial"/>
          <w:i/>
          <w:color w:val="000000"/>
          <w:sz w:val="22"/>
          <w:szCs w:val="22"/>
        </w:rPr>
        <w:t>ipravena</w:t>
      </w:r>
      <w:r w:rsidR="00F42625">
        <w:rPr>
          <w:rFonts w:ascii="Arial" w:hAnsi="Arial" w:cs="Arial"/>
          <w:i/>
          <w:color w:val="000000"/>
          <w:sz w:val="22"/>
          <w:szCs w:val="22"/>
        </w:rPr>
        <w:t xml:space="preserve"> zúročit čerstvé zkušenosti z </w:t>
      </w:r>
      <w:r w:rsidR="001074C0" w:rsidRPr="00E337B9">
        <w:rPr>
          <w:rFonts w:ascii="Arial" w:hAnsi="Arial" w:cs="Arial"/>
          <w:i/>
          <w:color w:val="000000"/>
          <w:sz w:val="22"/>
          <w:szCs w:val="22"/>
        </w:rPr>
        <w:t xml:space="preserve">projektu </w:t>
      </w:r>
      <w:r w:rsidR="00602F52">
        <w:rPr>
          <w:rFonts w:ascii="Arial" w:hAnsi="Arial" w:cs="Arial"/>
          <w:i/>
          <w:color w:val="000000"/>
          <w:sz w:val="22"/>
          <w:szCs w:val="22"/>
        </w:rPr>
        <w:t>D4/</w:t>
      </w:r>
      <w:r w:rsidR="001074C0" w:rsidRPr="00E337B9">
        <w:rPr>
          <w:rFonts w:ascii="Arial" w:hAnsi="Arial" w:cs="Arial"/>
          <w:i/>
          <w:color w:val="000000"/>
          <w:sz w:val="22"/>
          <w:szCs w:val="22"/>
        </w:rPr>
        <w:t>R7 v Bratislavě</w:t>
      </w:r>
      <w:r w:rsidR="00B416E7" w:rsidRPr="00E337B9">
        <w:rPr>
          <w:rFonts w:ascii="Arial" w:hAnsi="Arial" w:cs="Arial"/>
          <w:i/>
          <w:sz w:val="22"/>
          <w:szCs w:val="22"/>
        </w:rPr>
        <w:t xml:space="preserve"> </w:t>
      </w:r>
      <w:r w:rsidR="001074C0" w:rsidRPr="00E337B9">
        <w:rPr>
          <w:rFonts w:ascii="Arial" w:hAnsi="Arial" w:cs="Arial"/>
          <w:i/>
          <w:sz w:val="22"/>
          <w:szCs w:val="22"/>
        </w:rPr>
        <w:t xml:space="preserve">a </w:t>
      </w:r>
      <w:r w:rsidRPr="00E337B9">
        <w:rPr>
          <w:rFonts w:ascii="Arial" w:hAnsi="Arial" w:cs="Arial"/>
          <w:i/>
          <w:sz w:val="22"/>
          <w:szCs w:val="22"/>
        </w:rPr>
        <w:t xml:space="preserve">přispět </w:t>
      </w:r>
      <w:r w:rsidR="001074C0" w:rsidRPr="00E337B9">
        <w:rPr>
          <w:rFonts w:ascii="Arial" w:hAnsi="Arial" w:cs="Arial"/>
          <w:i/>
          <w:sz w:val="22"/>
          <w:szCs w:val="22"/>
        </w:rPr>
        <w:t xml:space="preserve">tak </w:t>
      </w:r>
      <w:r w:rsidRPr="00E337B9">
        <w:rPr>
          <w:rFonts w:ascii="Arial" w:hAnsi="Arial" w:cs="Arial"/>
          <w:i/>
          <w:sz w:val="22"/>
          <w:szCs w:val="22"/>
        </w:rPr>
        <w:t>k</w:t>
      </w:r>
      <w:r w:rsidR="00CD16A2" w:rsidRPr="00E337B9">
        <w:rPr>
          <w:rFonts w:ascii="Arial" w:hAnsi="Arial" w:cs="Arial"/>
          <w:i/>
          <w:sz w:val="22"/>
          <w:szCs w:val="22"/>
        </w:rPr>
        <w:t> úspěšnému výběru nejvhodnějšího koncesionáře pro dostavbu</w:t>
      </w:r>
      <w:r w:rsidR="001074C0" w:rsidRPr="00E337B9">
        <w:rPr>
          <w:rFonts w:ascii="Arial" w:hAnsi="Arial" w:cs="Arial"/>
          <w:i/>
          <w:sz w:val="22"/>
          <w:szCs w:val="22"/>
        </w:rPr>
        <w:t xml:space="preserve"> D4</w:t>
      </w:r>
      <w:r w:rsidR="00F42625">
        <w:rPr>
          <w:rFonts w:ascii="Arial" w:hAnsi="Arial" w:cs="Arial"/>
          <w:sz w:val="22"/>
          <w:szCs w:val="22"/>
        </w:rPr>
        <w:t>,“</w:t>
      </w:r>
      <w:r w:rsidR="00CD16A2" w:rsidRPr="001A4639">
        <w:rPr>
          <w:rFonts w:ascii="Arial" w:hAnsi="Arial" w:cs="Arial"/>
          <w:sz w:val="22"/>
          <w:szCs w:val="22"/>
        </w:rPr>
        <w:t xml:space="preserve"> říká Petr Vašina, obchodní ředitel Obermeyer </w:t>
      </w:r>
      <w:proofErr w:type="spellStart"/>
      <w:r w:rsidR="00CD16A2" w:rsidRPr="001A4639">
        <w:rPr>
          <w:rFonts w:ascii="Arial" w:hAnsi="Arial" w:cs="Arial"/>
          <w:sz w:val="22"/>
          <w:szCs w:val="22"/>
        </w:rPr>
        <w:t>Helika</w:t>
      </w:r>
      <w:proofErr w:type="spellEnd"/>
      <w:r w:rsidR="00CD16A2" w:rsidRPr="001A4639">
        <w:rPr>
          <w:rFonts w:ascii="Arial" w:hAnsi="Arial" w:cs="Arial"/>
          <w:sz w:val="22"/>
          <w:szCs w:val="22"/>
        </w:rPr>
        <w:t>, a dodává, „</w:t>
      </w:r>
      <w:r w:rsidR="001A4639" w:rsidRPr="00E337B9">
        <w:rPr>
          <w:rFonts w:ascii="Arial" w:hAnsi="Arial" w:cs="Arial"/>
          <w:i/>
          <w:sz w:val="22"/>
          <w:szCs w:val="22"/>
        </w:rPr>
        <w:t>PPP model je alternativním způsobem realizace projektů, kdy lze v jednom výběrovém řízení vybrat projektanta, stavebního dodavatele i provozovatele dálnice. To vede k optimalizaci rozložení nákladů v</w:t>
      </w:r>
      <w:r w:rsidR="00602F52">
        <w:rPr>
          <w:rFonts w:ascii="Arial" w:hAnsi="Arial" w:cs="Arial"/>
          <w:i/>
          <w:sz w:val="22"/>
          <w:szCs w:val="22"/>
        </w:rPr>
        <w:t> </w:t>
      </w:r>
      <w:r w:rsidR="001A4639" w:rsidRPr="00E337B9">
        <w:rPr>
          <w:rFonts w:ascii="Arial" w:hAnsi="Arial" w:cs="Arial"/>
          <w:i/>
          <w:sz w:val="22"/>
          <w:szCs w:val="22"/>
        </w:rPr>
        <w:t>čase</w:t>
      </w:r>
      <w:r w:rsidR="00602F52">
        <w:rPr>
          <w:rFonts w:ascii="Arial" w:hAnsi="Arial" w:cs="Arial"/>
          <w:i/>
          <w:sz w:val="22"/>
          <w:szCs w:val="22"/>
        </w:rPr>
        <w:t xml:space="preserve"> a udržení vysoké kvality stavby po celou dobu trvání koncese</w:t>
      </w:r>
      <w:r w:rsidR="00856440" w:rsidRPr="001A4639">
        <w:rPr>
          <w:rFonts w:ascii="Arial" w:hAnsi="Arial" w:cs="Arial"/>
          <w:sz w:val="22"/>
          <w:szCs w:val="22"/>
        </w:rPr>
        <w:t>.</w:t>
      </w:r>
      <w:r w:rsidR="00C930AF" w:rsidRPr="001A4639">
        <w:rPr>
          <w:rFonts w:ascii="Arial" w:hAnsi="Arial" w:cs="Arial"/>
          <w:sz w:val="22"/>
          <w:szCs w:val="22"/>
        </w:rPr>
        <w:t>“</w:t>
      </w:r>
    </w:p>
    <w:p w:rsidR="001074C0" w:rsidRDefault="001074C0" w:rsidP="00E337B9">
      <w:pPr>
        <w:autoSpaceDE w:val="0"/>
        <w:autoSpaceDN w:val="0"/>
        <w:adjustRightInd w:val="0"/>
        <w:spacing w:line="320" w:lineRule="atLeast"/>
        <w:jc w:val="center"/>
        <w:outlineLvl w:val="0"/>
        <w:rPr>
          <w:rFonts w:ascii="Arial" w:hAnsi="Arial" w:cs="Arial"/>
          <w:color w:val="000000"/>
        </w:rPr>
      </w:pPr>
    </w:p>
    <w:p w:rsidR="003D71F4" w:rsidRDefault="007C4DF2" w:rsidP="003D71F4">
      <w:pPr>
        <w:tabs>
          <w:tab w:val="left" w:pos="9088"/>
        </w:tabs>
        <w:spacing w:line="320" w:lineRule="atLeast"/>
        <w:jc w:val="center"/>
        <w:rPr>
          <w:rFonts w:ascii="Arial" w:hAnsi="Arial" w:cs="Arial"/>
          <w:sz w:val="22"/>
          <w:szCs w:val="22"/>
        </w:rPr>
      </w:pPr>
      <w:hyperlink r:id="rId7" w:history="1">
        <w:r w:rsidR="003D71F4">
          <w:rPr>
            <w:rStyle w:val="Hypertextovodkaz"/>
            <w:rFonts w:ascii="Arial" w:hAnsi="Arial" w:cs="Arial"/>
            <w:sz w:val="22"/>
            <w:szCs w:val="22"/>
          </w:rPr>
          <w:t>www.obermeyer.cz</w:t>
        </w:r>
      </w:hyperlink>
    </w:p>
    <w:p w:rsidR="003D71F4" w:rsidRDefault="007C4DF2" w:rsidP="003D71F4">
      <w:pPr>
        <w:tabs>
          <w:tab w:val="left" w:pos="9088"/>
        </w:tabs>
        <w:spacing w:line="320" w:lineRule="atLeast"/>
        <w:jc w:val="center"/>
        <w:rPr>
          <w:rStyle w:val="Hypertextovodkaz"/>
          <w:rFonts w:ascii="Arial" w:hAnsi="Arial" w:cs="Arial"/>
          <w:sz w:val="22"/>
          <w:szCs w:val="22"/>
        </w:rPr>
      </w:pPr>
      <w:hyperlink r:id="rId8" w:history="1">
        <w:r w:rsidR="003D71F4">
          <w:rPr>
            <w:rStyle w:val="Hypertextovodkaz"/>
            <w:rFonts w:ascii="Arial" w:hAnsi="Arial" w:cs="Arial"/>
            <w:sz w:val="22"/>
            <w:szCs w:val="22"/>
          </w:rPr>
          <w:t>www.opb.de</w:t>
        </w:r>
      </w:hyperlink>
    </w:p>
    <w:p w:rsidR="003A5FF7" w:rsidRDefault="003A5FF7" w:rsidP="003D71F4">
      <w:pPr>
        <w:tabs>
          <w:tab w:val="left" w:pos="9088"/>
        </w:tabs>
        <w:spacing w:line="320" w:lineRule="atLeast"/>
        <w:jc w:val="center"/>
        <w:rPr>
          <w:rFonts w:ascii="Arial" w:hAnsi="Arial" w:cs="Arial"/>
          <w:sz w:val="22"/>
          <w:szCs w:val="22"/>
        </w:rPr>
      </w:pPr>
    </w:p>
    <w:p w:rsidR="003A5FF7" w:rsidRDefault="003A5FF7" w:rsidP="003D71F4">
      <w:pPr>
        <w:pBdr>
          <w:bottom w:val="single" w:sz="4" w:space="1" w:color="auto"/>
        </w:pBdr>
        <w:tabs>
          <w:tab w:val="left" w:pos="9088"/>
        </w:tabs>
        <w:spacing w:line="320" w:lineRule="atLeast"/>
        <w:jc w:val="both"/>
        <w:rPr>
          <w:rFonts w:ascii="Arial" w:hAnsi="Arial" w:cs="Arial"/>
          <w:sz w:val="22"/>
          <w:szCs w:val="22"/>
        </w:rPr>
      </w:pPr>
    </w:p>
    <w:p w:rsidR="003D71F4" w:rsidRDefault="007C4DF2" w:rsidP="003D71F4">
      <w:pPr>
        <w:pStyle w:val="Normlnweb"/>
        <w:spacing w:before="0" w:beforeAutospacing="0" w:after="0" w:afterAutospacing="0"/>
        <w:jc w:val="both"/>
        <w:rPr>
          <w:rFonts w:ascii="Arial" w:hAnsi="Arial" w:cs="Arial"/>
          <w:sz w:val="20"/>
          <w:szCs w:val="20"/>
        </w:rPr>
      </w:pPr>
      <w:r>
        <w:rPr>
          <w:rFonts w:ascii="Arial" w:hAnsi="Arial" w:cs="Arial"/>
          <w:b/>
          <w:bCs/>
          <w:sz w:val="20"/>
          <w:szCs w:val="20"/>
        </w:rPr>
        <w:lastRenderedPageBreak/>
        <w:t xml:space="preserve">Společnost Obermeyer </w:t>
      </w:r>
      <w:proofErr w:type="spellStart"/>
      <w:r>
        <w:rPr>
          <w:rFonts w:ascii="Arial" w:hAnsi="Arial" w:cs="Arial"/>
          <w:b/>
          <w:bCs/>
          <w:sz w:val="20"/>
          <w:szCs w:val="20"/>
        </w:rPr>
        <w:t>Helika</w:t>
      </w:r>
      <w:proofErr w:type="spellEnd"/>
      <w:r>
        <w:rPr>
          <w:rFonts w:ascii="Arial" w:hAnsi="Arial" w:cs="Arial"/>
          <w:b/>
          <w:bCs/>
          <w:sz w:val="20"/>
          <w:szCs w:val="20"/>
        </w:rPr>
        <w:t xml:space="preserve"> a.</w:t>
      </w:r>
      <w:bookmarkStart w:id="1" w:name="_GoBack"/>
      <w:bookmarkEnd w:id="1"/>
      <w:r w:rsidR="003D71F4">
        <w:rPr>
          <w:rFonts w:ascii="Arial" w:hAnsi="Arial" w:cs="Arial"/>
          <w:b/>
          <w:bCs/>
          <w:sz w:val="20"/>
          <w:szCs w:val="20"/>
        </w:rPr>
        <w:t>s.</w:t>
      </w:r>
      <w:r w:rsidR="003D71F4">
        <w:rPr>
          <w:rFonts w:ascii="Arial" w:hAnsi="Arial" w:cs="Arial"/>
          <w:bCs/>
          <w:sz w:val="20"/>
          <w:szCs w:val="20"/>
        </w:rPr>
        <w:t xml:space="preserve"> patří k největším architektonickým, projekčním a stavebně-poradenským kancelářím v ČR. Poskytuje komplexní služby v oblasti architektury, projektování, konstrukcí a dopravních staveb, TZB a šetrných budov, projektového managementu a odborného technického poradenství. Na českém i slovenském trhu je firma jedním z lídrů projektování ve 3D a modelování staveb systémem BIM. Do širokého portfolia projektů, na kterých se společnost Obermeyer Helika podílela, náleží rezidenční komplexy, obchodní centra, kancelářské budovy, budovy pro státní správu, kulturní instituce, objekty sloužící zdravotnictví a lázeňství, církevní objekty, stavby pro školství, průmyslové a logistické areály i stavby dopravní infrastruktury</w:t>
      </w:r>
      <w:r w:rsidR="0076652F">
        <w:rPr>
          <w:rFonts w:ascii="Arial" w:hAnsi="Arial" w:cs="Arial"/>
          <w:bCs/>
          <w:sz w:val="20"/>
          <w:szCs w:val="20"/>
        </w:rPr>
        <w:t xml:space="preserve"> a letišť</w:t>
      </w:r>
      <w:r w:rsidR="003D71F4">
        <w:rPr>
          <w:rFonts w:ascii="Arial" w:hAnsi="Arial" w:cs="Arial"/>
          <w:bCs/>
          <w:sz w:val="20"/>
          <w:szCs w:val="20"/>
        </w:rPr>
        <w:t xml:space="preserve">. Mezi její nejvýznamnější reference se řadí například Nové divadlo v Plzni, O2 </w:t>
      </w:r>
      <w:proofErr w:type="spellStart"/>
      <w:r w:rsidR="003D71F4">
        <w:rPr>
          <w:rFonts w:ascii="Arial" w:hAnsi="Arial" w:cs="Arial"/>
          <w:bCs/>
          <w:sz w:val="20"/>
          <w:szCs w:val="20"/>
        </w:rPr>
        <w:t>Arena</w:t>
      </w:r>
      <w:proofErr w:type="spellEnd"/>
      <w:r w:rsidR="003D71F4">
        <w:rPr>
          <w:rFonts w:ascii="Arial" w:hAnsi="Arial" w:cs="Arial"/>
          <w:bCs/>
          <w:sz w:val="20"/>
          <w:szCs w:val="20"/>
        </w:rPr>
        <w:t xml:space="preserve">, obchodní centra </w:t>
      </w:r>
      <w:proofErr w:type="spellStart"/>
      <w:r w:rsidR="003D71F4">
        <w:rPr>
          <w:rFonts w:ascii="Arial" w:hAnsi="Arial" w:cs="Arial"/>
          <w:bCs/>
          <w:sz w:val="20"/>
          <w:szCs w:val="20"/>
        </w:rPr>
        <w:t>Quadrio</w:t>
      </w:r>
      <w:proofErr w:type="spellEnd"/>
      <w:r w:rsidR="003D71F4">
        <w:rPr>
          <w:rFonts w:ascii="Arial" w:hAnsi="Arial" w:cs="Arial"/>
          <w:bCs/>
          <w:sz w:val="20"/>
          <w:szCs w:val="20"/>
        </w:rPr>
        <w:t>, Černý Most a Chodov, Základní škola Roztoky či dětské oddělení Fakultní nemocnice Motol. Má také bohaté zkušenosti s přípravou urbanistických studií v ČR i v zahraničí.</w:t>
      </w:r>
    </w:p>
    <w:p w:rsidR="003D71F4" w:rsidRDefault="003D71F4" w:rsidP="003D71F4">
      <w:pPr>
        <w:autoSpaceDE w:val="0"/>
        <w:autoSpaceDN w:val="0"/>
        <w:adjustRightInd w:val="0"/>
        <w:jc w:val="both"/>
        <w:rPr>
          <w:rFonts w:ascii="Arial" w:hAnsi="Arial" w:cs="Arial"/>
          <w:bCs/>
          <w:sz w:val="20"/>
          <w:szCs w:val="20"/>
        </w:rPr>
      </w:pPr>
    </w:p>
    <w:p w:rsidR="003D71F4" w:rsidRDefault="003D71F4" w:rsidP="003D71F4">
      <w:pPr>
        <w:autoSpaceDE w:val="0"/>
        <w:autoSpaceDN w:val="0"/>
        <w:adjustRightInd w:val="0"/>
        <w:jc w:val="both"/>
        <w:rPr>
          <w:rFonts w:ascii="Arial" w:hAnsi="Arial" w:cs="Arial"/>
          <w:bCs/>
          <w:sz w:val="20"/>
          <w:szCs w:val="20"/>
        </w:rPr>
      </w:pPr>
      <w:r>
        <w:rPr>
          <w:rFonts w:ascii="Arial" w:hAnsi="Arial" w:cs="Arial"/>
          <w:bCs/>
          <w:sz w:val="20"/>
          <w:szCs w:val="20"/>
        </w:rPr>
        <w:t xml:space="preserve">Společnost s původním názvem </w:t>
      </w:r>
      <w:r w:rsidRPr="00C16ED1">
        <w:rPr>
          <w:rFonts w:ascii="Arial" w:hAnsi="Arial" w:cs="Arial"/>
          <w:bCs/>
          <w:sz w:val="20"/>
          <w:szCs w:val="20"/>
        </w:rPr>
        <w:t>Helika své podnikání v České republice rozběhla v letech 1990−1991</w:t>
      </w:r>
      <w:r w:rsidR="000C4244">
        <w:rPr>
          <w:rFonts w:ascii="Arial" w:hAnsi="Arial" w:cs="Arial"/>
          <w:bCs/>
          <w:sz w:val="20"/>
          <w:szCs w:val="20"/>
        </w:rPr>
        <w:t xml:space="preserve"> a o</w:t>
      </w:r>
      <w:r>
        <w:rPr>
          <w:rFonts w:ascii="Arial" w:hAnsi="Arial" w:cs="Arial"/>
          <w:bCs/>
          <w:sz w:val="20"/>
          <w:szCs w:val="20"/>
        </w:rPr>
        <w:t>d května 2004 rozšířila své aktivity na Slovensko a otevřela pobočku v Bratislavě. V červnu 2007 se stala součástí nadnárodní skupiny Obermeyer, která patří k největším projekčním kancelářím v Evropě s celosvětovou působností.</w:t>
      </w:r>
      <w:r w:rsidR="00A21B93" w:rsidDel="00A21B93">
        <w:rPr>
          <w:rFonts w:ascii="Arial" w:hAnsi="Arial" w:cs="Arial"/>
          <w:bCs/>
          <w:sz w:val="20"/>
          <w:szCs w:val="20"/>
        </w:rPr>
        <w:t xml:space="preserve"> </w:t>
      </w:r>
    </w:p>
    <w:p w:rsidR="003D71F4" w:rsidRDefault="003D71F4" w:rsidP="003D71F4">
      <w:pPr>
        <w:autoSpaceDE w:val="0"/>
        <w:autoSpaceDN w:val="0"/>
        <w:adjustRightInd w:val="0"/>
        <w:jc w:val="both"/>
        <w:rPr>
          <w:rFonts w:ascii="Arial" w:hAnsi="Arial" w:cs="Arial"/>
          <w:b/>
          <w:bCs/>
          <w:sz w:val="20"/>
          <w:szCs w:val="20"/>
        </w:rPr>
      </w:pPr>
    </w:p>
    <w:p w:rsidR="003001EA" w:rsidRDefault="003001EA" w:rsidP="00375931">
      <w:pPr>
        <w:autoSpaceDE w:val="0"/>
        <w:autoSpaceDN w:val="0"/>
        <w:adjustRightInd w:val="0"/>
        <w:spacing w:line="320" w:lineRule="atLeast"/>
        <w:jc w:val="both"/>
        <w:rPr>
          <w:rFonts w:ascii="Arial" w:hAnsi="Arial" w:cs="Arial"/>
          <w:sz w:val="20"/>
          <w:szCs w:val="20"/>
          <w:u w:val="single"/>
        </w:rPr>
      </w:pPr>
    </w:p>
    <w:p w:rsidR="003001EA" w:rsidRDefault="003001EA" w:rsidP="00375931">
      <w:pPr>
        <w:autoSpaceDE w:val="0"/>
        <w:autoSpaceDN w:val="0"/>
        <w:adjustRightInd w:val="0"/>
        <w:spacing w:line="320" w:lineRule="atLeast"/>
        <w:jc w:val="both"/>
        <w:rPr>
          <w:rFonts w:ascii="Arial" w:hAnsi="Arial" w:cs="Arial"/>
          <w:sz w:val="20"/>
          <w:szCs w:val="20"/>
          <w:u w:val="single"/>
        </w:rPr>
      </w:pPr>
    </w:p>
    <w:p w:rsidR="0064498E" w:rsidRPr="003D71F4" w:rsidRDefault="0064498E" w:rsidP="00375931">
      <w:pPr>
        <w:autoSpaceDE w:val="0"/>
        <w:autoSpaceDN w:val="0"/>
        <w:adjustRightInd w:val="0"/>
        <w:spacing w:line="320" w:lineRule="atLeast"/>
        <w:jc w:val="both"/>
        <w:rPr>
          <w:rFonts w:ascii="Arial" w:hAnsi="Arial" w:cs="Arial"/>
          <w:sz w:val="20"/>
          <w:szCs w:val="20"/>
          <w:u w:val="single"/>
        </w:rPr>
      </w:pPr>
      <w:r w:rsidRPr="003D71F4">
        <w:rPr>
          <w:rFonts w:ascii="Arial" w:hAnsi="Arial" w:cs="Arial"/>
          <w:sz w:val="20"/>
          <w:szCs w:val="20"/>
          <w:u w:val="single"/>
        </w:rPr>
        <w:t>Kontaktní údaje:</w:t>
      </w:r>
    </w:p>
    <w:p w:rsidR="0064498E" w:rsidRPr="002A5DC4" w:rsidRDefault="0064498E" w:rsidP="00375931">
      <w:pPr>
        <w:autoSpaceDE w:val="0"/>
        <w:autoSpaceDN w:val="0"/>
        <w:adjustRightInd w:val="0"/>
        <w:spacing w:line="320" w:lineRule="atLeast"/>
        <w:jc w:val="both"/>
        <w:rPr>
          <w:rFonts w:ascii="Arial" w:hAnsi="Arial" w:cs="Arial"/>
          <w:sz w:val="22"/>
          <w:szCs w:val="22"/>
        </w:rPr>
      </w:pPr>
    </w:p>
    <w:p w:rsidR="003D71F4" w:rsidRPr="003D71F4" w:rsidRDefault="003D71F4" w:rsidP="003D71F4">
      <w:pPr>
        <w:autoSpaceDE w:val="0"/>
        <w:autoSpaceDN w:val="0"/>
        <w:adjustRightInd w:val="0"/>
        <w:jc w:val="both"/>
        <w:rPr>
          <w:rFonts w:ascii="Arial" w:hAnsi="Arial" w:cs="Arial"/>
          <w:b/>
          <w:sz w:val="20"/>
          <w:szCs w:val="20"/>
        </w:rPr>
      </w:pPr>
      <w:r w:rsidRPr="003D71F4">
        <w:rPr>
          <w:rFonts w:ascii="Arial" w:hAnsi="Arial" w:cs="Arial"/>
          <w:b/>
          <w:sz w:val="20"/>
          <w:szCs w:val="20"/>
        </w:rPr>
        <w:t xml:space="preserve">Crest Communications a.s. </w:t>
      </w:r>
    </w:p>
    <w:p w:rsidR="003D71F4" w:rsidRPr="003D71F4" w:rsidRDefault="003D71F4" w:rsidP="003D71F4">
      <w:pPr>
        <w:autoSpaceDE w:val="0"/>
        <w:autoSpaceDN w:val="0"/>
        <w:adjustRightInd w:val="0"/>
        <w:jc w:val="both"/>
        <w:rPr>
          <w:rFonts w:ascii="Arial" w:hAnsi="Arial" w:cs="Arial"/>
          <w:sz w:val="20"/>
          <w:szCs w:val="20"/>
        </w:rPr>
      </w:pPr>
      <w:r w:rsidRPr="003D71F4">
        <w:rPr>
          <w:rFonts w:ascii="Arial" w:hAnsi="Arial" w:cs="Arial"/>
          <w:sz w:val="20"/>
          <w:szCs w:val="20"/>
        </w:rPr>
        <w:t>Klára Kolínová</w:t>
      </w:r>
      <w:r w:rsidRPr="003D71F4">
        <w:rPr>
          <w:rFonts w:ascii="Arial" w:hAnsi="Arial" w:cs="Arial"/>
          <w:sz w:val="20"/>
          <w:szCs w:val="20"/>
        </w:rPr>
        <w:tab/>
      </w:r>
    </w:p>
    <w:p w:rsidR="003D71F4" w:rsidRPr="003D71F4" w:rsidRDefault="003D71F4" w:rsidP="003D71F4">
      <w:pPr>
        <w:autoSpaceDE w:val="0"/>
        <w:autoSpaceDN w:val="0"/>
        <w:adjustRightInd w:val="0"/>
        <w:jc w:val="both"/>
        <w:rPr>
          <w:rFonts w:ascii="Arial" w:hAnsi="Arial" w:cs="Arial"/>
          <w:sz w:val="20"/>
          <w:szCs w:val="20"/>
        </w:rPr>
      </w:pPr>
      <w:proofErr w:type="spellStart"/>
      <w:r w:rsidRPr="003D71F4">
        <w:rPr>
          <w:rFonts w:ascii="Arial" w:hAnsi="Arial" w:cs="Arial"/>
          <w:sz w:val="20"/>
          <w:szCs w:val="20"/>
        </w:rPr>
        <w:t>Account</w:t>
      </w:r>
      <w:proofErr w:type="spellEnd"/>
      <w:r w:rsidRPr="003D71F4">
        <w:rPr>
          <w:rFonts w:ascii="Arial" w:hAnsi="Arial" w:cs="Arial"/>
          <w:sz w:val="20"/>
          <w:szCs w:val="20"/>
        </w:rPr>
        <w:t xml:space="preserve"> Manager</w:t>
      </w:r>
      <w:r w:rsidRPr="003D71F4">
        <w:rPr>
          <w:rFonts w:ascii="Arial" w:hAnsi="Arial" w:cs="Arial"/>
          <w:sz w:val="20"/>
          <w:szCs w:val="20"/>
        </w:rPr>
        <w:tab/>
      </w:r>
      <w:r w:rsidRPr="003D71F4">
        <w:rPr>
          <w:rFonts w:ascii="Arial" w:hAnsi="Arial" w:cs="Arial"/>
          <w:sz w:val="20"/>
          <w:szCs w:val="20"/>
        </w:rPr>
        <w:tab/>
      </w:r>
      <w:r w:rsidRPr="003D71F4">
        <w:rPr>
          <w:rFonts w:ascii="Arial" w:hAnsi="Arial" w:cs="Arial"/>
          <w:sz w:val="20"/>
          <w:szCs w:val="20"/>
        </w:rPr>
        <w:tab/>
      </w:r>
      <w:r w:rsidRPr="003D71F4">
        <w:rPr>
          <w:rFonts w:ascii="Arial" w:hAnsi="Arial" w:cs="Arial"/>
          <w:sz w:val="20"/>
          <w:szCs w:val="20"/>
        </w:rPr>
        <w:tab/>
      </w:r>
    </w:p>
    <w:p w:rsidR="003D71F4" w:rsidRPr="003D71F4" w:rsidRDefault="003D71F4" w:rsidP="003D71F4">
      <w:pPr>
        <w:autoSpaceDE w:val="0"/>
        <w:autoSpaceDN w:val="0"/>
        <w:adjustRightInd w:val="0"/>
        <w:jc w:val="both"/>
        <w:rPr>
          <w:rFonts w:ascii="Arial" w:hAnsi="Arial" w:cs="Arial"/>
          <w:sz w:val="20"/>
          <w:szCs w:val="20"/>
        </w:rPr>
      </w:pPr>
      <w:r w:rsidRPr="003D71F4">
        <w:rPr>
          <w:rFonts w:ascii="Arial" w:hAnsi="Arial" w:cs="Arial"/>
          <w:sz w:val="20"/>
          <w:szCs w:val="20"/>
        </w:rPr>
        <w:t>mobil: 731 613 615</w:t>
      </w:r>
    </w:p>
    <w:p w:rsidR="003D71F4" w:rsidRPr="003D71F4" w:rsidRDefault="007C4DF2" w:rsidP="003D71F4">
      <w:pPr>
        <w:autoSpaceDE w:val="0"/>
        <w:autoSpaceDN w:val="0"/>
        <w:adjustRightInd w:val="0"/>
        <w:jc w:val="both"/>
        <w:rPr>
          <w:rFonts w:ascii="Arial" w:hAnsi="Arial" w:cs="Arial"/>
          <w:sz w:val="20"/>
          <w:szCs w:val="20"/>
        </w:rPr>
      </w:pPr>
      <w:hyperlink r:id="rId9" w:history="1">
        <w:r w:rsidR="003D71F4" w:rsidRPr="003D71F4">
          <w:rPr>
            <w:rStyle w:val="Hypertextovodkaz"/>
            <w:rFonts w:ascii="Arial" w:hAnsi="Arial" w:cs="Arial"/>
            <w:sz w:val="20"/>
            <w:szCs w:val="20"/>
          </w:rPr>
          <w:t>klara.kolinova@crestcom.cz</w:t>
        </w:r>
      </w:hyperlink>
    </w:p>
    <w:p w:rsidR="003D71F4" w:rsidRPr="003D71F4" w:rsidRDefault="007C4DF2" w:rsidP="003D71F4">
      <w:pPr>
        <w:autoSpaceDE w:val="0"/>
        <w:autoSpaceDN w:val="0"/>
        <w:adjustRightInd w:val="0"/>
        <w:jc w:val="both"/>
        <w:rPr>
          <w:rFonts w:ascii="Arial" w:hAnsi="Arial" w:cs="Arial"/>
          <w:sz w:val="20"/>
          <w:szCs w:val="20"/>
        </w:rPr>
      </w:pPr>
      <w:hyperlink r:id="rId10" w:history="1">
        <w:r w:rsidR="003D71F4" w:rsidRPr="003D71F4">
          <w:rPr>
            <w:rStyle w:val="Hypertextovodkaz"/>
            <w:rFonts w:ascii="Arial" w:hAnsi="Arial" w:cs="Arial"/>
            <w:sz w:val="20"/>
            <w:szCs w:val="20"/>
          </w:rPr>
          <w:t>www.crestcom.cz</w:t>
        </w:r>
      </w:hyperlink>
      <w:r w:rsidR="003D71F4" w:rsidRPr="003D71F4">
        <w:rPr>
          <w:rFonts w:ascii="Arial" w:hAnsi="Arial" w:cs="Arial"/>
          <w:sz w:val="20"/>
          <w:szCs w:val="20"/>
        </w:rPr>
        <w:t xml:space="preserve"> </w:t>
      </w:r>
    </w:p>
    <w:p w:rsidR="002A5DC4" w:rsidRPr="003D71F4" w:rsidRDefault="002A5DC4" w:rsidP="00375931">
      <w:pPr>
        <w:autoSpaceDE w:val="0"/>
        <w:autoSpaceDN w:val="0"/>
        <w:adjustRightInd w:val="0"/>
        <w:spacing w:line="320" w:lineRule="atLeast"/>
        <w:jc w:val="both"/>
        <w:rPr>
          <w:rFonts w:ascii="Arial" w:hAnsi="Arial" w:cs="Arial"/>
          <w:sz w:val="22"/>
          <w:szCs w:val="22"/>
        </w:rPr>
      </w:pPr>
    </w:p>
    <w:p w:rsidR="0064498E" w:rsidRPr="002A5DC4" w:rsidRDefault="0064498E" w:rsidP="00375931">
      <w:pPr>
        <w:tabs>
          <w:tab w:val="left" w:pos="4065"/>
        </w:tabs>
        <w:spacing w:line="320" w:lineRule="atLeast"/>
        <w:rPr>
          <w:rFonts w:ascii="Arial" w:hAnsi="Arial" w:cs="Arial"/>
          <w:sz w:val="22"/>
          <w:szCs w:val="22"/>
        </w:rPr>
      </w:pPr>
    </w:p>
    <w:p w:rsidR="00566452" w:rsidRPr="002A5DC4" w:rsidRDefault="00566452" w:rsidP="00375931">
      <w:pPr>
        <w:tabs>
          <w:tab w:val="left" w:pos="9088"/>
        </w:tabs>
        <w:spacing w:line="320" w:lineRule="atLeast"/>
        <w:jc w:val="center"/>
        <w:rPr>
          <w:rFonts w:ascii="Arial" w:hAnsi="Arial" w:cs="Arial"/>
          <w:sz w:val="22"/>
          <w:szCs w:val="22"/>
        </w:rPr>
      </w:pPr>
    </w:p>
    <w:sectPr w:rsidR="00566452" w:rsidRPr="002A5DC4" w:rsidSect="003F728B">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34652"/>
    <w:multiLevelType w:val="hybridMultilevel"/>
    <w:tmpl w:val="FA9A8B2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B092A16"/>
    <w:multiLevelType w:val="hybridMultilevel"/>
    <w:tmpl w:val="7FB0E7E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1D3E67"/>
    <w:multiLevelType w:val="multilevel"/>
    <w:tmpl w:val="DD9EAFD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C71B25"/>
    <w:multiLevelType w:val="hybridMultilevel"/>
    <w:tmpl w:val="0698308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2333859"/>
    <w:multiLevelType w:val="hybridMultilevel"/>
    <w:tmpl w:val="DD9EAFD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4665028"/>
    <w:multiLevelType w:val="hybridMultilevel"/>
    <w:tmpl w:val="C15C619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B95"/>
    <w:rsid w:val="000020B8"/>
    <w:rsid w:val="000028E1"/>
    <w:rsid w:val="00007A1E"/>
    <w:rsid w:val="00010DBE"/>
    <w:rsid w:val="000118D1"/>
    <w:rsid w:val="000123E1"/>
    <w:rsid w:val="000127B9"/>
    <w:rsid w:val="00012EEE"/>
    <w:rsid w:val="00020FAD"/>
    <w:rsid w:val="00022B82"/>
    <w:rsid w:val="00023BE3"/>
    <w:rsid w:val="0002424F"/>
    <w:rsid w:val="00024EAD"/>
    <w:rsid w:val="00026AFD"/>
    <w:rsid w:val="00034492"/>
    <w:rsid w:val="000355C2"/>
    <w:rsid w:val="0004164D"/>
    <w:rsid w:val="00042951"/>
    <w:rsid w:val="00043E8E"/>
    <w:rsid w:val="00051D82"/>
    <w:rsid w:val="0005482E"/>
    <w:rsid w:val="00062D4B"/>
    <w:rsid w:val="00064480"/>
    <w:rsid w:val="00065BC8"/>
    <w:rsid w:val="00067761"/>
    <w:rsid w:val="000725C9"/>
    <w:rsid w:val="00072AB9"/>
    <w:rsid w:val="00072B01"/>
    <w:rsid w:val="0007589A"/>
    <w:rsid w:val="00084622"/>
    <w:rsid w:val="00093313"/>
    <w:rsid w:val="00093784"/>
    <w:rsid w:val="00094BEA"/>
    <w:rsid w:val="00095CC2"/>
    <w:rsid w:val="000A4635"/>
    <w:rsid w:val="000A7B60"/>
    <w:rsid w:val="000B648D"/>
    <w:rsid w:val="000C1404"/>
    <w:rsid w:val="000C2359"/>
    <w:rsid w:val="000C4244"/>
    <w:rsid w:val="000C56AD"/>
    <w:rsid w:val="000C6CF0"/>
    <w:rsid w:val="000C6EEE"/>
    <w:rsid w:val="000D16A9"/>
    <w:rsid w:val="000D2A12"/>
    <w:rsid w:val="000D7EB8"/>
    <w:rsid w:val="000E0BF5"/>
    <w:rsid w:val="000E27FF"/>
    <w:rsid w:val="000E4FFB"/>
    <w:rsid w:val="000E7404"/>
    <w:rsid w:val="000F20C4"/>
    <w:rsid w:val="000F6DDD"/>
    <w:rsid w:val="001022B0"/>
    <w:rsid w:val="00103D4D"/>
    <w:rsid w:val="0010589D"/>
    <w:rsid w:val="00105DB9"/>
    <w:rsid w:val="001074C0"/>
    <w:rsid w:val="00110EB1"/>
    <w:rsid w:val="001143DB"/>
    <w:rsid w:val="00114C4A"/>
    <w:rsid w:val="0011744A"/>
    <w:rsid w:val="001209CF"/>
    <w:rsid w:val="00120B70"/>
    <w:rsid w:val="00121113"/>
    <w:rsid w:val="00121E1E"/>
    <w:rsid w:val="001266BC"/>
    <w:rsid w:val="00126B2F"/>
    <w:rsid w:val="00127704"/>
    <w:rsid w:val="00130FF1"/>
    <w:rsid w:val="00134FEE"/>
    <w:rsid w:val="00144085"/>
    <w:rsid w:val="00145523"/>
    <w:rsid w:val="00152150"/>
    <w:rsid w:val="00154425"/>
    <w:rsid w:val="00154794"/>
    <w:rsid w:val="00154D27"/>
    <w:rsid w:val="00156117"/>
    <w:rsid w:val="00156B00"/>
    <w:rsid w:val="00160285"/>
    <w:rsid w:val="001636B3"/>
    <w:rsid w:val="00165083"/>
    <w:rsid w:val="001720BA"/>
    <w:rsid w:val="00177600"/>
    <w:rsid w:val="00181359"/>
    <w:rsid w:val="001911C9"/>
    <w:rsid w:val="001933E6"/>
    <w:rsid w:val="0019344F"/>
    <w:rsid w:val="001950CF"/>
    <w:rsid w:val="0019609A"/>
    <w:rsid w:val="001A0B1D"/>
    <w:rsid w:val="001A0DB8"/>
    <w:rsid w:val="001A142B"/>
    <w:rsid w:val="001A4639"/>
    <w:rsid w:val="001A7B84"/>
    <w:rsid w:val="001C16A2"/>
    <w:rsid w:val="001C3B7F"/>
    <w:rsid w:val="001C3D97"/>
    <w:rsid w:val="001C7BA6"/>
    <w:rsid w:val="001D7078"/>
    <w:rsid w:val="001F085B"/>
    <w:rsid w:val="001F1A50"/>
    <w:rsid w:val="00204A76"/>
    <w:rsid w:val="00206226"/>
    <w:rsid w:val="002102E2"/>
    <w:rsid w:val="0021460F"/>
    <w:rsid w:val="00214636"/>
    <w:rsid w:val="00214E16"/>
    <w:rsid w:val="00224279"/>
    <w:rsid w:val="00231510"/>
    <w:rsid w:val="00231795"/>
    <w:rsid w:val="00232390"/>
    <w:rsid w:val="00233A2F"/>
    <w:rsid w:val="00234F66"/>
    <w:rsid w:val="002364BB"/>
    <w:rsid w:val="002444BA"/>
    <w:rsid w:val="00244EB4"/>
    <w:rsid w:val="00245F35"/>
    <w:rsid w:val="00247034"/>
    <w:rsid w:val="002476D7"/>
    <w:rsid w:val="00247BE9"/>
    <w:rsid w:val="00250554"/>
    <w:rsid w:val="00250818"/>
    <w:rsid w:val="00250B20"/>
    <w:rsid w:val="00251970"/>
    <w:rsid w:val="00253389"/>
    <w:rsid w:val="00254DD3"/>
    <w:rsid w:val="00255CEC"/>
    <w:rsid w:val="00257A2C"/>
    <w:rsid w:val="002609E7"/>
    <w:rsid w:val="00267E5C"/>
    <w:rsid w:val="00271A32"/>
    <w:rsid w:val="00272A16"/>
    <w:rsid w:val="002734A0"/>
    <w:rsid w:val="0027619F"/>
    <w:rsid w:val="0027799A"/>
    <w:rsid w:val="00281DB9"/>
    <w:rsid w:val="00284289"/>
    <w:rsid w:val="00292815"/>
    <w:rsid w:val="00293C8F"/>
    <w:rsid w:val="0029482E"/>
    <w:rsid w:val="002A0FA8"/>
    <w:rsid w:val="002A268A"/>
    <w:rsid w:val="002A2729"/>
    <w:rsid w:val="002A3AD5"/>
    <w:rsid w:val="002A5DC4"/>
    <w:rsid w:val="002A75B5"/>
    <w:rsid w:val="002B01C2"/>
    <w:rsid w:val="002B0C59"/>
    <w:rsid w:val="002C1C0C"/>
    <w:rsid w:val="002D2C76"/>
    <w:rsid w:val="002D6835"/>
    <w:rsid w:val="002E3F44"/>
    <w:rsid w:val="002E70A4"/>
    <w:rsid w:val="002E7EFE"/>
    <w:rsid w:val="002F02A5"/>
    <w:rsid w:val="002F167C"/>
    <w:rsid w:val="003001EA"/>
    <w:rsid w:val="00303B95"/>
    <w:rsid w:val="0030612E"/>
    <w:rsid w:val="003253F9"/>
    <w:rsid w:val="00327349"/>
    <w:rsid w:val="00331BFE"/>
    <w:rsid w:val="0033358D"/>
    <w:rsid w:val="00342C47"/>
    <w:rsid w:val="00343B31"/>
    <w:rsid w:val="003501E8"/>
    <w:rsid w:val="00352ECE"/>
    <w:rsid w:val="00360974"/>
    <w:rsid w:val="003634E6"/>
    <w:rsid w:val="00366BD3"/>
    <w:rsid w:val="00367177"/>
    <w:rsid w:val="00370476"/>
    <w:rsid w:val="0037150F"/>
    <w:rsid w:val="00375931"/>
    <w:rsid w:val="00376C91"/>
    <w:rsid w:val="003809F9"/>
    <w:rsid w:val="0039459A"/>
    <w:rsid w:val="0039761E"/>
    <w:rsid w:val="003A0CBA"/>
    <w:rsid w:val="003A2BF7"/>
    <w:rsid w:val="003A3720"/>
    <w:rsid w:val="003A5FF7"/>
    <w:rsid w:val="003A7757"/>
    <w:rsid w:val="003B317E"/>
    <w:rsid w:val="003B42C1"/>
    <w:rsid w:val="003B4590"/>
    <w:rsid w:val="003B7D76"/>
    <w:rsid w:val="003C18CA"/>
    <w:rsid w:val="003C3530"/>
    <w:rsid w:val="003D22A6"/>
    <w:rsid w:val="003D56D8"/>
    <w:rsid w:val="003D71F4"/>
    <w:rsid w:val="003D72CB"/>
    <w:rsid w:val="003D7971"/>
    <w:rsid w:val="003E18D3"/>
    <w:rsid w:val="003E7AEF"/>
    <w:rsid w:val="003F0D39"/>
    <w:rsid w:val="003F16E6"/>
    <w:rsid w:val="003F326E"/>
    <w:rsid w:val="003F728B"/>
    <w:rsid w:val="003F7FEF"/>
    <w:rsid w:val="004050A4"/>
    <w:rsid w:val="0041395E"/>
    <w:rsid w:val="0041446E"/>
    <w:rsid w:val="004163B4"/>
    <w:rsid w:val="004173F2"/>
    <w:rsid w:val="004244F9"/>
    <w:rsid w:val="004248D8"/>
    <w:rsid w:val="00424BED"/>
    <w:rsid w:val="00424D90"/>
    <w:rsid w:val="004250B2"/>
    <w:rsid w:val="004258FD"/>
    <w:rsid w:val="00425E8F"/>
    <w:rsid w:val="00430BCE"/>
    <w:rsid w:val="00434A7F"/>
    <w:rsid w:val="00435456"/>
    <w:rsid w:val="0044015A"/>
    <w:rsid w:val="004418D0"/>
    <w:rsid w:val="00442FA2"/>
    <w:rsid w:val="00453308"/>
    <w:rsid w:val="004606DF"/>
    <w:rsid w:val="0046149E"/>
    <w:rsid w:val="00462D96"/>
    <w:rsid w:val="00464B7A"/>
    <w:rsid w:val="00466038"/>
    <w:rsid w:val="00473A1E"/>
    <w:rsid w:val="004801A1"/>
    <w:rsid w:val="004836FC"/>
    <w:rsid w:val="00483AF6"/>
    <w:rsid w:val="00486057"/>
    <w:rsid w:val="00486B8F"/>
    <w:rsid w:val="004872A4"/>
    <w:rsid w:val="0049052F"/>
    <w:rsid w:val="004918EE"/>
    <w:rsid w:val="0049315F"/>
    <w:rsid w:val="004932E8"/>
    <w:rsid w:val="00494670"/>
    <w:rsid w:val="004A1377"/>
    <w:rsid w:val="004A178E"/>
    <w:rsid w:val="004A28EC"/>
    <w:rsid w:val="004A3BF8"/>
    <w:rsid w:val="004A4B3F"/>
    <w:rsid w:val="004A4CD2"/>
    <w:rsid w:val="004B0D26"/>
    <w:rsid w:val="004B1141"/>
    <w:rsid w:val="004B21AA"/>
    <w:rsid w:val="004B431D"/>
    <w:rsid w:val="004B78D1"/>
    <w:rsid w:val="004C044C"/>
    <w:rsid w:val="004C0E36"/>
    <w:rsid w:val="004C2B33"/>
    <w:rsid w:val="004C6C7B"/>
    <w:rsid w:val="004C78A9"/>
    <w:rsid w:val="004D38FC"/>
    <w:rsid w:val="004E19F8"/>
    <w:rsid w:val="004E5923"/>
    <w:rsid w:val="004E690A"/>
    <w:rsid w:val="004F464A"/>
    <w:rsid w:val="004F5D08"/>
    <w:rsid w:val="004F7335"/>
    <w:rsid w:val="00503C28"/>
    <w:rsid w:val="0050543A"/>
    <w:rsid w:val="0050761E"/>
    <w:rsid w:val="00507797"/>
    <w:rsid w:val="00511FBF"/>
    <w:rsid w:val="005213BD"/>
    <w:rsid w:val="00524FB8"/>
    <w:rsid w:val="00526366"/>
    <w:rsid w:val="005275C0"/>
    <w:rsid w:val="00532B01"/>
    <w:rsid w:val="0053329D"/>
    <w:rsid w:val="00533A09"/>
    <w:rsid w:val="005375BB"/>
    <w:rsid w:val="00557986"/>
    <w:rsid w:val="005607F3"/>
    <w:rsid w:val="00562043"/>
    <w:rsid w:val="00566452"/>
    <w:rsid w:val="0057034C"/>
    <w:rsid w:val="00570C59"/>
    <w:rsid w:val="005720F1"/>
    <w:rsid w:val="0057425D"/>
    <w:rsid w:val="005747A1"/>
    <w:rsid w:val="00581820"/>
    <w:rsid w:val="00582085"/>
    <w:rsid w:val="00582483"/>
    <w:rsid w:val="00582D85"/>
    <w:rsid w:val="0059674E"/>
    <w:rsid w:val="00597AB3"/>
    <w:rsid w:val="005A1A60"/>
    <w:rsid w:val="005A4F17"/>
    <w:rsid w:val="005A506C"/>
    <w:rsid w:val="005A5EA1"/>
    <w:rsid w:val="005B218C"/>
    <w:rsid w:val="005B37C5"/>
    <w:rsid w:val="005C15DD"/>
    <w:rsid w:val="005C3F07"/>
    <w:rsid w:val="005C5D12"/>
    <w:rsid w:val="005E017A"/>
    <w:rsid w:val="005F0992"/>
    <w:rsid w:val="005F79F2"/>
    <w:rsid w:val="0060003B"/>
    <w:rsid w:val="00602EF2"/>
    <w:rsid w:val="00602F52"/>
    <w:rsid w:val="00604E2A"/>
    <w:rsid w:val="006068F6"/>
    <w:rsid w:val="0060697E"/>
    <w:rsid w:val="006126B5"/>
    <w:rsid w:val="00614CE0"/>
    <w:rsid w:val="00617D9E"/>
    <w:rsid w:val="00620557"/>
    <w:rsid w:val="00623732"/>
    <w:rsid w:val="00624EE5"/>
    <w:rsid w:val="00627075"/>
    <w:rsid w:val="00633D77"/>
    <w:rsid w:val="00634268"/>
    <w:rsid w:val="00642B7A"/>
    <w:rsid w:val="006447C7"/>
    <w:rsid w:val="0064498E"/>
    <w:rsid w:val="00644EA5"/>
    <w:rsid w:val="00645CAA"/>
    <w:rsid w:val="006505D6"/>
    <w:rsid w:val="00650C46"/>
    <w:rsid w:val="006523D4"/>
    <w:rsid w:val="00656677"/>
    <w:rsid w:val="00656770"/>
    <w:rsid w:val="00662079"/>
    <w:rsid w:val="006632E8"/>
    <w:rsid w:val="00663924"/>
    <w:rsid w:val="00663D18"/>
    <w:rsid w:val="006651D5"/>
    <w:rsid w:val="006744E3"/>
    <w:rsid w:val="00674C5F"/>
    <w:rsid w:val="0067606A"/>
    <w:rsid w:val="006812EF"/>
    <w:rsid w:val="006821E1"/>
    <w:rsid w:val="00682883"/>
    <w:rsid w:val="006836E7"/>
    <w:rsid w:val="006871DD"/>
    <w:rsid w:val="00687DD0"/>
    <w:rsid w:val="006A575A"/>
    <w:rsid w:val="006A586B"/>
    <w:rsid w:val="006B1272"/>
    <w:rsid w:val="006B617A"/>
    <w:rsid w:val="006C16F0"/>
    <w:rsid w:val="006C3196"/>
    <w:rsid w:val="006C6D24"/>
    <w:rsid w:val="006C7603"/>
    <w:rsid w:val="006D0441"/>
    <w:rsid w:val="006D1ED6"/>
    <w:rsid w:val="006E21F9"/>
    <w:rsid w:val="006E2230"/>
    <w:rsid w:val="006E55B0"/>
    <w:rsid w:val="006E5773"/>
    <w:rsid w:val="00700B8B"/>
    <w:rsid w:val="00701D98"/>
    <w:rsid w:val="00702F7C"/>
    <w:rsid w:val="00716C55"/>
    <w:rsid w:val="0071706C"/>
    <w:rsid w:val="007210F2"/>
    <w:rsid w:val="0072382D"/>
    <w:rsid w:val="00731896"/>
    <w:rsid w:val="00732FC9"/>
    <w:rsid w:val="0074153E"/>
    <w:rsid w:val="007422A3"/>
    <w:rsid w:val="007578C8"/>
    <w:rsid w:val="0075793C"/>
    <w:rsid w:val="00762814"/>
    <w:rsid w:val="0076652F"/>
    <w:rsid w:val="00767FB5"/>
    <w:rsid w:val="00772E17"/>
    <w:rsid w:val="00773594"/>
    <w:rsid w:val="007737B8"/>
    <w:rsid w:val="007740E5"/>
    <w:rsid w:val="00776242"/>
    <w:rsid w:val="00776E09"/>
    <w:rsid w:val="00777AE5"/>
    <w:rsid w:val="007805FC"/>
    <w:rsid w:val="00791096"/>
    <w:rsid w:val="00795AA4"/>
    <w:rsid w:val="007A0C0F"/>
    <w:rsid w:val="007A2FC1"/>
    <w:rsid w:val="007B16DE"/>
    <w:rsid w:val="007B2A1F"/>
    <w:rsid w:val="007B43EC"/>
    <w:rsid w:val="007B69D3"/>
    <w:rsid w:val="007B6B71"/>
    <w:rsid w:val="007B7012"/>
    <w:rsid w:val="007C022E"/>
    <w:rsid w:val="007C2ABB"/>
    <w:rsid w:val="007C4DF2"/>
    <w:rsid w:val="007C5251"/>
    <w:rsid w:val="007C6A69"/>
    <w:rsid w:val="007D050A"/>
    <w:rsid w:val="007D2394"/>
    <w:rsid w:val="007D7035"/>
    <w:rsid w:val="007D7DDF"/>
    <w:rsid w:val="007E20EE"/>
    <w:rsid w:val="007F01C6"/>
    <w:rsid w:val="007F1743"/>
    <w:rsid w:val="007F2BB1"/>
    <w:rsid w:val="007F34CB"/>
    <w:rsid w:val="007F35FF"/>
    <w:rsid w:val="007F6CA2"/>
    <w:rsid w:val="00800B1C"/>
    <w:rsid w:val="008038FF"/>
    <w:rsid w:val="00807E5B"/>
    <w:rsid w:val="008159CC"/>
    <w:rsid w:val="00821A2F"/>
    <w:rsid w:val="00823F4D"/>
    <w:rsid w:val="00831123"/>
    <w:rsid w:val="00833651"/>
    <w:rsid w:val="00835CE0"/>
    <w:rsid w:val="00841B32"/>
    <w:rsid w:val="00856440"/>
    <w:rsid w:val="008576F7"/>
    <w:rsid w:val="00861A75"/>
    <w:rsid w:val="00863D6C"/>
    <w:rsid w:val="00864419"/>
    <w:rsid w:val="00866F47"/>
    <w:rsid w:val="00867FFE"/>
    <w:rsid w:val="0087426C"/>
    <w:rsid w:val="00874AA7"/>
    <w:rsid w:val="008828C3"/>
    <w:rsid w:val="00883F7D"/>
    <w:rsid w:val="00885792"/>
    <w:rsid w:val="008861F4"/>
    <w:rsid w:val="00886819"/>
    <w:rsid w:val="00890A39"/>
    <w:rsid w:val="00892FC9"/>
    <w:rsid w:val="0089623F"/>
    <w:rsid w:val="00896B85"/>
    <w:rsid w:val="008A0A05"/>
    <w:rsid w:val="008A2DE0"/>
    <w:rsid w:val="008B0668"/>
    <w:rsid w:val="008B3F6B"/>
    <w:rsid w:val="008B6441"/>
    <w:rsid w:val="008B7D70"/>
    <w:rsid w:val="008D0C26"/>
    <w:rsid w:val="008D37AB"/>
    <w:rsid w:val="008E025D"/>
    <w:rsid w:val="008E086C"/>
    <w:rsid w:val="008E134C"/>
    <w:rsid w:val="008E7E43"/>
    <w:rsid w:val="008F4C3A"/>
    <w:rsid w:val="0090074B"/>
    <w:rsid w:val="009016D6"/>
    <w:rsid w:val="009038AB"/>
    <w:rsid w:val="00906881"/>
    <w:rsid w:val="00911E48"/>
    <w:rsid w:val="00913876"/>
    <w:rsid w:val="009157C8"/>
    <w:rsid w:val="0091788A"/>
    <w:rsid w:val="00924663"/>
    <w:rsid w:val="00927125"/>
    <w:rsid w:val="00933FE7"/>
    <w:rsid w:val="0093786F"/>
    <w:rsid w:val="00937DA7"/>
    <w:rsid w:val="00951548"/>
    <w:rsid w:val="00956A2E"/>
    <w:rsid w:val="00960CA7"/>
    <w:rsid w:val="00964205"/>
    <w:rsid w:val="00966D3F"/>
    <w:rsid w:val="009672BC"/>
    <w:rsid w:val="00967FF4"/>
    <w:rsid w:val="00970801"/>
    <w:rsid w:val="00970BED"/>
    <w:rsid w:val="00972B5D"/>
    <w:rsid w:val="00974873"/>
    <w:rsid w:val="00977983"/>
    <w:rsid w:val="009819A9"/>
    <w:rsid w:val="00983B1E"/>
    <w:rsid w:val="00987F99"/>
    <w:rsid w:val="00991587"/>
    <w:rsid w:val="0099274A"/>
    <w:rsid w:val="009967D4"/>
    <w:rsid w:val="009A34F1"/>
    <w:rsid w:val="009A3709"/>
    <w:rsid w:val="009B06EE"/>
    <w:rsid w:val="009B0D66"/>
    <w:rsid w:val="009B31C4"/>
    <w:rsid w:val="009B4876"/>
    <w:rsid w:val="009C1E53"/>
    <w:rsid w:val="009C79E5"/>
    <w:rsid w:val="009C7F45"/>
    <w:rsid w:val="009D19BB"/>
    <w:rsid w:val="009D2DB8"/>
    <w:rsid w:val="009D34CC"/>
    <w:rsid w:val="009D6961"/>
    <w:rsid w:val="009E2871"/>
    <w:rsid w:val="009E2E08"/>
    <w:rsid w:val="009E395C"/>
    <w:rsid w:val="009E3B17"/>
    <w:rsid w:val="009F4014"/>
    <w:rsid w:val="009F4FC4"/>
    <w:rsid w:val="00A02AD6"/>
    <w:rsid w:val="00A04D8B"/>
    <w:rsid w:val="00A069D4"/>
    <w:rsid w:val="00A1299C"/>
    <w:rsid w:val="00A1331B"/>
    <w:rsid w:val="00A17280"/>
    <w:rsid w:val="00A20785"/>
    <w:rsid w:val="00A21B93"/>
    <w:rsid w:val="00A2401A"/>
    <w:rsid w:val="00A2402C"/>
    <w:rsid w:val="00A26DA2"/>
    <w:rsid w:val="00A26DE1"/>
    <w:rsid w:val="00A32982"/>
    <w:rsid w:val="00A339A3"/>
    <w:rsid w:val="00A3406B"/>
    <w:rsid w:val="00A35D61"/>
    <w:rsid w:val="00A51166"/>
    <w:rsid w:val="00A52E9F"/>
    <w:rsid w:val="00A57075"/>
    <w:rsid w:val="00A638A4"/>
    <w:rsid w:val="00A63FD2"/>
    <w:rsid w:val="00A757B6"/>
    <w:rsid w:val="00A76DD7"/>
    <w:rsid w:val="00A81607"/>
    <w:rsid w:val="00A855F9"/>
    <w:rsid w:val="00A90E05"/>
    <w:rsid w:val="00A94188"/>
    <w:rsid w:val="00A9594D"/>
    <w:rsid w:val="00AA1E3E"/>
    <w:rsid w:val="00AA4AFC"/>
    <w:rsid w:val="00AA4DE5"/>
    <w:rsid w:val="00AA5F2E"/>
    <w:rsid w:val="00AA7EEE"/>
    <w:rsid w:val="00AB128C"/>
    <w:rsid w:val="00AC1390"/>
    <w:rsid w:val="00AC397E"/>
    <w:rsid w:val="00AC76CB"/>
    <w:rsid w:val="00AD7A3B"/>
    <w:rsid w:val="00AE3464"/>
    <w:rsid w:val="00AE73BB"/>
    <w:rsid w:val="00AF3B6B"/>
    <w:rsid w:val="00B00592"/>
    <w:rsid w:val="00B0100F"/>
    <w:rsid w:val="00B03A0F"/>
    <w:rsid w:val="00B16452"/>
    <w:rsid w:val="00B23386"/>
    <w:rsid w:val="00B261E9"/>
    <w:rsid w:val="00B272E5"/>
    <w:rsid w:val="00B35D75"/>
    <w:rsid w:val="00B36073"/>
    <w:rsid w:val="00B360B6"/>
    <w:rsid w:val="00B3778B"/>
    <w:rsid w:val="00B416E7"/>
    <w:rsid w:val="00B41E33"/>
    <w:rsid w:val="00B4374F"/>
    <w:rsid w:val="00B43955"/>
    <w:rsid w:val="00B507E8"/>
    <w:rsid w:val="00B53F17"/>
    <w:rsid w:val="00B550A5"/>
    <w:rsid w:val="00B72AB1"/>
    <w:rsid w:val="00B733BE"/>
    <w:rsid w:val="00B736F8"/>
    <w:rsid w:val="00B75CE3"/>
    <w:rsid w:val="00B76FB5"/>
    <w:rsid w:val="00B773AC"/>
    <w:rsid w:val="00B8019A"/>
    <w:rsid w:val="00B82650"/>
    <w:rsid w:val="00B82D11"/>
    <w:rsid w:val="00B83CEC"/>
    <w:rsid w:val="00B84A79"/>
    <w:rsid w:val="00B879A9"/>
    <w:rsid w:val="00B97CE0"/>
    <w:rsid w:val="00BA174C"/>
    <w:rsid w:val="00BA5C6D"/>
    <w:rsid w:val="00BA7CFB"/>
    <w:rsid w:val="00BB21EA"/>
    <w:rsid w:val="00BB3AD5"/>
    <w:rsid w:val="00BC29AF"/>
    <w:rsid w:val="00BC3A59"/>
    <w:rsid w:val="00BD3CED"/>
    <w:rsid w:val="00BE0C5F"/>
    <w:rsid w:val="00BE0F12"/>
    <w:rsid w:val="00BE608F"/>
    <w:rsid w:val="00BE71F2"/>
    <w:rsid w:val="00BE7AC1"/>
    <w:rsid w:val="00BF1A7F"/>
    <w:rsid w:val="00BF5FB5"/>
    <w:rsid w:val="00BF6BA8"/>
    <w:rsid w:val="00BF6BBA"/>
    <w:rsid w:val="00BF762D"/>
    <w:rsid w:val="00C011A3"/>
    <w:rsid w:val="00C02194"/>
    <w:rsid w:val="00C04816"/>
    <w:rsid w:val="00C0540E"/>
    <w:rsid w:val="00C14BC6"/>
    <w:rsid w:val="00C15272"/>
    <w:rsid w:val="00C16ED1"/>
    <w:rsid w:val="00C17BDD"/>
    <w:rsid w:val="00C2656A"/>
    <w:rsid w:val="00C341F7"/>
    <w:rsid w:val="00C3467F"/>
    <w:rsid w:val="00C42BB8"/>
    <w:rsid w:val="00C46875"/>
    <w:rsid w:val="00C5202D"/>
    <w:rsid w:val="00C53F98"/>
    <w:rsid w:val="00C5609F"/>
    <w:rsid w:val="00C56CB5"/>
    <w:rsid w:val="00C56FB3"/>
    <w:rsid w:val="00C64E44"/>
    <w:rsid w:val="00C64EFA"/>
    <w:rsid w:val="00C652A2"/>
    <w:rsid w:val="00C65459"/>
    <w:rsid w:val="00C7580F"/>
    <w:rsid w:val="00C760C6"/>
    <w:rsid w:val="00C82F04"/>
    <w:rsid w:val="00C83DE5"/>
    <w:rsid w:val="00C917FD"/>
    <w:rsid w:val="00C919B9"/>
    <w:rsid w:val="00C930AF"/>
    <w:rsid w:val="00C9628A"/>
    <w:rsid w:val="00C96933"/>
    <w:rsid w:val="00C97FD6"/>
    <w:rsid w:val="00CA0F3F"/>
    <w:rsid w:val="00CA1B05"/>
    <w:rsid w:val="00CA52BC"/>
    <w:rsid w:val="00CA6644"/>
    <w:rsid w:val="00CA6DD2"/>
    <w:rsid w:val="00CB042B"/>
    <w:rsid w:val="00CB1C04"/>
    <w:rsid w:val="00CB3D6D"/>
    <w:rsid w:val="00CB5D28"/>
    <w:rsid w:val="00CC03A0"/>
    <w:rsid w:val="00CC4BCC"/>
    <w:rsid w:val="00CC5841"/>
    <w:rsid w:val="00CC7B5A"/>
    <w:rsid w:val="00CD16A2"/>
    <w:rsid w:val="00CD3A3F"/>
    <w:rsid w:val="00CD67C4"/>
    <w:rsid w:val="00CE3898"/>
    <w:rsid w:val="00CE53AA"/>
    <w:rsid w:val="00CE7028"/>
    <w:rsid w:val="00CE7DFD"/>
    <w:rsid w:val="00CF2FA7"/>
    <w:rsid w:val="00CF35B6"/>
    <w:rsid w:val="00D01420"/>
    <w:rsid w:val="00D03726"/>
    <w:rsid w:val="00D04023"/>
    <w:rsid w:val="00D06B5D"/>
    <w:rsid w:val="00D073EA"/>
    <w:rsid w:val="00D10ACB"/>
    <w:rsid w:val="00D10BAE"/>
    <w:rsid w:val="00D168AD"/>
    <w:rsid w:val="00D22077"/>
    <w:rsid w:val="00D261BB"/>
    <w:rsid w:val="00D26F2B"/>
    <w:rsid w:val="00D32C12"/>
    <w:rsid w:val="00D402FB"/>
    <w:rsid w:val="00D416A0"/>
    <w:rsid w:val="00D41921"/>
    <w:rsid w:val="00D4506C"/>
    <w:rsid w:val="00D50237"/>
    <w:rsid w:val="00D50D3D"/>
    <w:rsid w:val="00D56F82"/>
    <w:rsid w:val="00D622D2"/>
    <w:rsid w:val="00D64134"/>
    <w:rsid w:val="00D719D5"/>
    <w:rsid w:val="00D72A04"/>
    <w:rsid w:val="00D72B03"/>
    <w:rsid w:val="00D74288"/>
    <w:rsid w:val="00D7577F"/>
    <w:rsid w:val="00D77753"/>
    <w:rsid w:val="00D77D3D"/>
    <w:rsid w:val="00D77DFE"/>
    <w:rsid w:val="00D818CE"/>
    <w:rsid w:val="00D84760"/>
    <w:rsid w:val="00D87849"/>
    <w:rsid w:val="00D91CE0"/>
    <w:rsid w:val="00D974DF"/>
    <w:rsid w:val="00DA1175"/>
    <w:rsid w:val="00DA49A5"/>
    <w:rsid w:val="00DB27A1"/>
    <w:rsid w:val="00DB43DB"/>
    <w:rsid w:val="00DC224A"/>
    <w:rsid w:val="00DC2340"/>
    <w:rsid w:val="00DD12A6"/>
    <w:rsid w:val="00DD148F"/>
    <w:rsid w:val="00DD2C0E"/>
    <w:rsid w:val="00DD5FF5"/>
    <w:rsid w:val="00DE1324"/>
    <w:rsid w:val="00DE3F5E"/>
    <w:rsid w:val="00DE51D7"/>
    <w:rsid w:val="00DE787A"/>
    <w:rsid w:val="00DF1E66"/>
    <w:rsid w:val="00DF39B8"/>
    <w:rsid w:val="00DF46F6"/>
    <w:rsid w:val="00DF534A"/>
    <w:rsid w:val="00DF5C76"/>
    <w:rsid w:val="00DF6322"/>
    <w:rsid w:val="00E13033"/>
    <w:rsid w:val="00E177F1"/>
    <w:rsid w:val="00E22E87"/>
    <w:rsid w:val="00E25288"/>
    <w:rsid w:val="00E25C64"/>
    <w:rsid w:val="00E26671"/>
    <w:rsid w:val="00E30E65"/>
    <w:rsid w:val="00E337B9"/>
    <w:rsid w:val="00E35A29"/>
    <w:rsid w:val="00E4452F"/>
    <w:rsid w:val="00E44D6C"/>
    <w:rsid w:val="00E45D3B"/>
    <w:rsid w:val="00E460B7"/>
    <w:rsid w:val="00E46B39"/>
    <w:rsid w:val="00E4761A"/>
    <w:rsid w:val="00E5244C"/>
    <w:rsid w:val="00E5285E"/>
    <w:rsid w:val="00E56B29"/>
    <w:rsid w:val="00E6052B"/>
    <w:rsid w:val="00E65442"/>
    <w:rsid w:val="00E6569A"/>
    <w:rsid w:val="00E65A98"/>
    <w:rsid w:val="00E65E36"/>
    <w:rsid w:val="00E71988"/>
    <w:rsid w:val="00E73070"/>
    <w:rsid w:val="00E73A94"/>
    <w:rsid w:val="00E80D95"/>
    <w:rsid w:val="00E82CF7"/>
    <w:rsid w:val="00E8724F"/>
    <w:rsid w:val="00E87282"/>
    <w:rsid w:val="00E94637"/>
    <w:rsid w:val="00E97CF4"/>
    <w:rsid w:val="00EA1EF1"/>
    <w:rsid w:val="00EA58CA"/>
    <w:rsid w:val="00EA7034"/>
    <w:rsid w:val="00EB08E8"/>
    <w:rsid w:val="00EB4D05"/>
    <w:rsid w:val="00EC05DE"/>
    <w:rsid w:val="00ED3361"/>
    <w:rsid w:val="00ED5F7E"/>
    <w:rsid w:val="00ED7AFB"/>
    <w:rsid w:val="00EE1C52"/>
    <w:rsid w:val="00EE3D12"/>
    <w:rsid w:val="00EF66D9"/>
    <w:rsid w:val="00F01381"/>
    <w:rsid w:val="00F02DE1"/>
    <w:rsid w:val="00F05144"/>
    <w:rsid w:val="00F05E32"/>
    <w:rsid w:val="00F151AC"/>
    <w:rsid w:val="00F21094"/>
    <w:rsid w:val="00F214CC"/>
    <w:rsid w:val="00F217BD"/>
    <w:rsid w:val="00F2755C"/>
    <w:rsid w:val="00F27821"/>
    <w:rsid w:val="00F3392D"/>
    <w:rsid w:val="00F41C39"/>
    <w:rsid w:val="00F42614"/>
    <w:rsid w:val="00F42625"/>
    <w:rsid w:val="00F42640"/>
    <w:rsid w:val="00F47460"/>
    <w:rsid w:val="00F51B97"/>
    <w:rsid w:val="00F56358"/>
    <w:rsid w:val="00F572A8"/>
    <w:rsid w:val="00F57617"/>
    <w:rsid w:val="00F57F06"/>
    <w:rsid w:val="00F613EC"/>
    <w:rsid w:val="00F630CB"/>
    <w:rsid w:val="00F66A05"/>
    <w:rsid w:val="00F71EB1"/>
    <w:rsid w:val="00F73D6D"/>
    <w:rsid w:val="00F76CF6"/>
    <w:rsid w:val="00F778C2"/>
    <w:rsid w:val="00F80B4A"/>
    <w:rsid w:val="00F836AE"/>
    <w:rsid w:val="00F85056"/>
    <w:rsid w:val="00F91453"/>
    <w:rsid w:val="00F922DF"/>
    <w:rsid w:val="00F9391F"/>
    <w:rsid w:val="00F93955"/>
    <w:rsid w:val="00F954DF"/>
    <w:rsid w:val="00F967C9"/>
    <w:rsid w:val="00FA06B0"/>
    <w:rsid w:val="00FA0AD8"/>
    <w:rsid w:val="00FA156B"/>
    <w:rsid w:val="00FA2F33"/>
    <w:rsid w:val="00FA3FB7"/>
    <w:rsid w:val="00FA421B"/>
    <w:rsid w:val="00FA4CB3"/>
    <w:rsid w:val="00FA74A6"/>
    <w:rsid w:val="00FB0205"/>
    <w:rsid w:val="00FB17B1"/>
    <w:rsid w:val="00FB2E96"/>
    <w:rsid w:val="00FB597E"/>
    <w:rsid w:val="00FB610E"/>
    <w:rsid w:val="00FC009A"/>
    <w:rsid w:val="00FC30F3"/>
    <w:rsid w:val="00FD2EAF"/>
    <w:rsid w:val="00FD4894"/>
    <w:rsid w:val="00FD4990"/>
    <w:rsid w:val="00FE14F0"/>
    <w:rsid w:val="00FE1B6E"/>
    <w:rsid w:val="00FE66D8"/>
    <w:rsid w:val="00FF24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34C74B"/>
  <w15:docId w15:val="{7B2D4714-CF11-4EF8-BE3B-65BBB1BD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303B9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303B95"/>
    <w:rPr>
      <w:color w:val="0000FF"/>
      <w:u w:val="single"/>
    </w:rPr>
  </w:style>
  <w:style w:type="paragraph" w:styleId="Normlnweb">
    <w:name w:val="Normal (Web)"/>
    <w:basedOn w:val="Normln"/>
    <w:uiPriority w:val="99"/>
    <w:rsid w:val="00303B95"/>
    <w:pPr>
      <w:spacing w:before="100" w:beforeAutospacing="1" w:after="100" w:afterAutospacing="1"/>
    </w:pPr>
  </w:style>
  <w:style w:type="character" w:styleId="Siln">
    <w:name w:val="Strong"/>
    <w:qFormat/>
    <w:rsid w:val="00303B95"/>
    <w:rPr>
      <w:b/>
      <w:bCs/>
    </w:rPr>
  </w:style>
  <w:style w:type="paragraph" w:customStyle="1" w:styleId="zkladninfo">
    <w:name w:val="základní info"/>
    <w:basedOn w:val="Zkladntext3"/>
    <w:rsid w:val="00303B95"/>
    <w:pPr>
      <w:suppressLineNumbers/>
      <w:suppressAutoHyphens/>
      <w:spacing w:after="0" w:line="240" w:lineRule="exact"/>
      <w:jc w:val="both"/>
    </w:pPr>
    <w:rPr>
      <w:rFonts w:ascii="Verdana" w:hAnsi="Verdana"/>
      <w:color w:val="000000"/>
      <w:kern w:val="20"/>
      <w:sz w:val="18"/>
      <w:szCs w:val="20"/>
      <w:lang w:eastAsia="en-US"/>
    </w:rPr>
  </w:style>
  <w:style w:type="character" w:customStyle="1" w:styleId="medmain1">
    <w:name w:val="medmain1"/>
    <w:basedOn w:val="Standardnpsmoodstavce"/>
    <w:rsid w:val="00303B95"/>
  </w:style>
  <w:style w:type="paragraph" w:styleId="Zkladntext3">
    <w:name w:val="Body Text 3"/>
    <w:basedOn w:val="Normln"/>
    <w:rsid w:val="00303B95"/>
    <w:pPr>
      <w:spacing w:after="120"/>
    </w:pPr>
    <w:rPr>
      <w:sz w:val="16"/>
      <w:szCs w:val="16"/>
    </w:rPr>
  </w:style>
  <w:style w:type="character" w:styleId="Odkaznakoment">
    <w:name w:val="annotation reference"/>
    <w:uiPriority w:val="99"/>
    <w:rsid w:val="006C3196"/>
    <w:rPr>
      <w:sz w:val="16"/>
      <w:szCs w:val="16"/>
    </w:rPr>
  </w:style>
  <w:style w:type="paragraph" w:styleId="Textkomente">
    <w:name w:val="annotation text"/>
    <w:basedOn w:val="Normln"/>
    <w:link w:val="TextkomenteChar"/>
    <w:uiPriority w:val="99"/>
    <w:rsid w:val="006C3196"/>
    <w:rPr>
      <w:sz w:val="20"/>
      <w:szCs w:val="20"/>
    </w:rPr>
  </w:style>
  <w:style w:type="character" w:customStyle="1" w:styleId="TextkomenteChar">
    <w:name w:val="Text komentáře Char"/>
    <w:basedOn w:val="Standardnpsmoodstavce"/>
    <w:link w:val="Textkomente"/>
    <w:uiPriority w:val="99"/>
    <w:rsid w:val="006C3196"/>
  </w:style>
  <w:style w:type="paragraph" w:styleId="Pedmtkomente">
    <w:name w:val="annotation subject"/>
    <w:basedOn w:val="Textkomente"/>
    <w:next w:val="Textkomente"/>
    <w:link w:val="PedmtkomenteChar"/>
    <w:rsid w:val="006C3196"/>
    <w:rPr>
      <w:b/>
      <w:bCs/>
    </w:rPr>
  </w:style>
  <w:style w:type="character" w:customStyle="1" w:styleId="PedmtkomenteChar">
    <w:name w:val="Předmět komentáře Char"/>
    <w:link w:val="Pedmtkomente"/>
    <w:rsid w:val="006C3196"/>
    <w:rPr>
      <w:b/>
      <w:bCs/>
    </w:rPr>
  </w:style>
  <w:style w:type="paragraph" w:styleId="Textbubliny">
    <w:name w:val="Balloon Text"/>
    <w:basedOn w:val="Normln"/>
    <w:link w:val="TextbublinyChar"/>
    <w:rsid w:val="006C3196"/>
    <w:rPr>
      <w:rFonts w:ascii="Tahoma" w:hAnsi="Tahoma"/>
      <w:sz w:val="16"/>
      <w:szCs w:val="16"/>
    </w:rPr>
  </w:style>
  <w:style w:type="character" w:customStyle="1" w:styleId="TextbublinyChar">
    <w:name w:val="Text bubliny Char"/>
    <w:link w:val="Textbubliny"/>
    <w:rsid w:val="006C3196"/>
    <w:rPr>
      <w:rFonts w:ascii="Tahoma" w:hAnsi="Tahoma" w:cs="Tahoma"/>
      <w:sz w:val="16"/>
      <w:szCs w:val="16"/>
    </w:rPr>
  </w:style>
  <w:style w:type="paragraph" w:styleId="Bezmezer">
    <w:name w:val="No Spacing"/>
    <w:qFormat/>
    <w:rsid w:val="00841B32"/>
    <w:rPr>
      <w:rFonts w:ascii="Arial" w:eastAsia="Calibri" w:hAnsi="Arial"/>
      <w:sz w:val="22"/>
      <w:szCs w:val="22"/>
      <w:lang w:val="en-GB" w:eastAsia="en-US"/>
    </w:rPr>
  </w:style>
  <w:style w:type="character" w:styleId="Sledovanodkaz">
    <w:name w:val="FollowedHyperlink"/>
    <w:rsid w:val="00D818CE"/>
    <w:rPr>
      <w:color w:val="800080"/>
      <w:u w:val="single"/>
    </w:rPr>
  </w:style>
  <w:style w:type="paragraph" w:customStyle="1" w:styleId="Zkladnodstavec">
    <w:name w:val="[Základní odstavec]"/>
    <w:basedOn w:val="Normln"/>
    <w:rsid w:val="000118D1"/>
    <w:pPr>
      <w:suppressAutoHyphens/>
      <w:autoSpaceDE w:val="0"/>
      <w:spacing w:line="288" w:lineRule="auto"/>
      <w:textAlignment w:val="center"/>
    </w:pPr>
    <w:rPr>
      <w:rFonts w:eastAsia="Calibri"/>
      <w:color w:val="000000"/>
      <w:lang w:eastAsia="zh-CN"/>
    </w:rPr>
  </w:style>
  <w:style w:type="paragraph" w:styleId="Zhlav">
    <w:name w:val="header"/>
    <w:basedOn w:val="Normln"/>
    <w:link w:val="ZhlavChar"/>
    <w:rsid w:val="00D41921"/>
    <w:pPr>
      <w:tabs>
        <w:tab w:val="center" w:pos="4536"/>
        <w:tab w:val="right" w:pos="9072"/>
      </w:tabs>
    </w:pPr>
  </w:style>
  <w:style w:type="character" w:customStyle="1" w:styleId="ZhlavChar">
    <w:name w:val="Záhlaví Char"/>
    <w:link w:val="Zhlav"/>
    <w:rsid w:val="00D41921"/>
    <w:rPr>
      <w:sz w:val="24"/>
      <w:szCs w:val="24"/>
    </w:rPr>
  </w:style>
  <w:style w:type="character" w:customStyle="1" w:styleId="usercontent">
    <w:name w:val="usercontent"/>
    <w:rsid w:val="005747A1"/>
  </w:style>
  <w:style w:type="character" w:styleId="Zdraznn">
    <w:name w:val="Emphasis"/>
    <w:qFormat/>
    <w:rsid w:val="005077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477815">
      <w:bodyDiv w:val="1"/>
      <w:marLeft w:val="0"/>
      <w:marRight w:val="0"/>
      <w:marTop w:val="0"/>
      <w:marBottom w:val="0"/>
      <w:divBdr>
        <w:top w:val="none" w:sz="0" w:space="0" w:color="auto"/>
        <w:left w:val="none" w:sz="0" w:space="0" w:color="auto"/>
        <w:bottom w:val="none" w:sz="0" w:space="0" w:color="auto"/>
        <w:right w:val="none" w:sz="0" w:space="0" w:color="auto"/>
      </w:divBdr>
    </w:div>
    <w:div w:id="577328503">
      <w:bodyDiv w:val="1"/>
      <w:marLeft w:val="0"/>
      <w:marRight w:val="0"/>
      <w:marTop w:val="0"/>
      <w:marBottom w:val="0"/>
      <w:divBdr>
        <w:top w:val="none" w:sz="0" w:space="0" w:color="auto"/>
        <w:left w:val="none" w:sz="0" w:space="0" w:color="auto"/>
        <w:bottom w:val="none" w:sz="0" w:space="0" w:color="auto"/>
        <w:right w:val="none" w:sz="0" w:space="0" w:color="auto"/>
      </w:divBdr>
    </w:div>
    <w:div w:id="813329746">
      <w:bodyDiv w:val="1"/>
      <w:marLeft w:val="0"/>
      <w:marRight w:val="0"/>
      <w:marTop w:val="0"/>
      <w:marBottom w:val="0"/>
      <w:divBdr>
        <w:top w:val="none" w:sz="0" w:space="0" w:color="auto"/>
        <w:left w:val="none" w:sz="0" w:space="0" w:color="auto"/>
        <w:bottom w:val="none" w:sz="0" w:space="0" w:color="auto"/>
        <w:right w:val="none" w:sz="0" w:space="0" w:color="auto"/>
      </w:divBdr>
    </w:div>
    <w:div w:id="1150244305">
      <w:bodyDiv w:val="1"/>
      <w:marLeft w:val="0"/>
      <w:marRight w:val="0"/>
      <w:marTop w:val="0"/>
      <w:marBottom w:val="0"/>
      <w:divBdr>
        <w:top w:val="none" w:sz="0" w:space="0" w:color="auto"/>
        <w:left w:val="none" w:sz="0" w:space="0" w:color="auto"/>
        <w:bottom w:val="none" w:sz="0" w:space="0" w:color="auto"/>
        <w:right w:val="none" w:sz="0" w:space="0" w:color="auto"/>
      </w:divBdr>
    </w:div>
    <w:div w:id="1257787320">
      <w:bodyDiv w:val="1"/>
      <w:marLeft w:val="0"/>
      <w:marRight w:val="0"/>
      <w:marTop w:val="0"/>
      <w:marBottom w:val="0"/>
      <w:divBdr>
        <w:top w:val="none" w:sz="0" w:space="0" w:color="auto"/>
        <w:left w:val="none" w:sz="0" w:space="0" w:color="auto"/>
        <w:bottom w:val="none" w:sz="0" w:space="0" w:color="auto"/>
        <w:right w:val="none" w:sz="0" w:space="0" w:color="auto"/>
      </w:divBdr>
    </w:div>
    <w:div w:id="1555770446">
      <w:bodyDiv w:val="1"/>
      <w:marLeft w:val="0"/>
      <w:marRight w:val="0"/>
      <w:marTop w:val="0"/>
      <w:marBottom w:val="0"/>
      <w:divBdr>
        <w:top w:val="none" w:sz="0" w:space="0" w:color="auto"/>
        <w:left w:val="none" w:sz="0" w:space="0" w:color="auto"/>
        <w:bottom w:val="none" w:sz="0" w:space="0" w:color="auto"/>
        <w:right w:val="none" w:sz="0" w:space="0" w:color="auto"/>
      </w:divBdr>
    </w:div>
    <w:div w:id="1608195080">
      <w:bodyDiv w:val="1"/>
      <w:marLeft w:val="0"/>
      <w:marRight w:val="0"/>
      <w:marTop w:val="0"/>
      <w:marBottom w:val="0"/>
      <w:divBdr>
        <w:top w:val="none" w:sz="0" w:space="0" w:color="auto"/>
        <w:left w:val="none" w:sz="0" w:space="0" w:color="auto"/>
        <w:bottom w:val="none" w:sz="0" w:space="0" w:color="auto"/>
        <w:right w:val="none" w:sz="0" w:space="0" w:color="auto"/>
      </w:divBdr>
      <w:divsChild>
        <w:div w:id="791097217">
          <w:marLeft w:val="0"/>
          <w:marRight w:val="0"/>
          <w:marTop w:val="150"/>
          <w:marBottom w:val="31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b.de/" TargetMode="External"/><Relationship Id="rId3" Type="http://schemas.openxmlformats.org/officeDocument/2006/relationships/styles" Target="styles.xml"/><Relationship Id="rId7" Type="http://schemas.openxmlformats.org/officeDocument/2006/relationships/hyperlink" Target="http://www.obermeyer.cz"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restcom.cz" TargetMode="External"/><Relationship Id="rId4" Type="http://schemas.openxmlformats.org/officeDocument/2006/relationships/settings" Target="settings.xml"/><Relationship Id="rId9" Type="http://schemas.openxmlformats.org/officeDocument/2006/relationships/hyperlink" Target="mailto:marcela.kukanova@crestcom.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4B855-7FE1-45AA-89CF-23ACB47C8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530</Words>
  <Characters>3493</Characters>
  <Application>Microsoft Office Word</Application>
  <DocSecurity>0</DocSecurity>
  <Lines>29</Lines>
  <Paragraphs>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lpstr>
    </vt:vector>
  </TitlesOfParts>
  <Company>Hewlett-Packard Company</Company>
  <LinksUpToDate>false</LinksUpToDate>
  <CharactersWithSpaces>4015</CharactersWithSpaces>
  <SharedDoc>false</SharedDoc>
  <HLinks>
    <vt:vector size="24" baseType="variant">
      <vt:variant>
        <vt:i4>6422588</vt:i4>
      </vt:variant>
      <vt:variant>
        <vt:i4>9</vt:i4>
      </vt:variant>
      <vt:variant>
        <vt:i4>0</vt:i4>
      </vt:variant>
      <vt:variant>
        <vt:i4>5</vt:i4>
      </vt:variant>
      <vt:variant>
        <vt:lpwstr>http://www.crestcom.cz/</vt:lpwstr>
      </vt:variant>
      <vt:variant>
        <vt:lpwstr/>
      </vt:variant>
      <vt:variant>
        <vt:i4>5046307</vt:i4>
      </vt:variant>
      <vt:variant>
        <vt:i4>6</vt:i4>
      </vt:variant>
      <vt:variant>
        <vt:i4>0</vt:i4>
      </vt:variant>
      <vt:variant>
        <vt:i4>5</vt:i4>
      </vt:variant>
      <vt:variant>
        <vt:lpwstr>mailto:marcela.kukanova@crestcom.cz</vt:lpwstr>
      </vt:variant>
      <vt:variant>
        <vt:lpwstr/>
      </vt:variant>
      <vt:variant>
        <vt:i4>7143531</vt:i4>
      </vt:variant>
      <vt:variant>
        <vt:i4>3</vt:i4>
      </vt:variant>
      <vt:variant>
        <vt:i4>0</vt:i4>
      </vt:variant>
      <vt:variant>
        <vt:i4>5</vt:i4>
      </vt:variant>
      <vt:variant>
        <vt:lpwstr>http://www.opb.de/</vt:lpwstr>
      </vt:variant>
      <vt:variant>
        <vt:lpwstr/>
      </vt:variant>
      <vt:variant>
        <vt:i4>720916</vt:i4>
      </vt:variant>
      <vt:variant>
        <vt:i4>0</vt:i4>
      </vt:variant>
      <vt:variant>
        <vt:i4>0</vt:i4>
      </vt:variant>
      <vt:variant>
        <vt:i4>5</vt:i4>
      </vt:variant>
      <vt:variant>
        <vt:lpwstr>http://www.obermeyer.cz/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klara.kolinova</dc:creator>
  <cp:lastModifiedBy>Pavlína Skřivánková</cp:lastModifiedBy>
  <cp:revision>5</cp:revision>
  <cp:lastPrinted>2016-11-21T11:53:00Z</cp:lastPrinted>
  <dcterms:created xsi:type="dcterms:W3CDTF">2017-08-01T10:58:00Z</dcterms:created>
  <dcterms:modified xsi:type="dcterms:W3CDTF">2017-08-01T11:39:00Z</dcterms:modified>
</cp:coreProperties>
</file>